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CF" w:rsidRDefault="006B4DCF" w:rsidP="009A4D6B">
      <w:pPr>
        <w:jc w:val="center"/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ОБРАЗОВАНИЯ</w:t>
      </w: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«МОСКВОСКИЙ СОЦИАЛЬНО-ПЕДАГАГОГИЧЕСКИЙ ИНСТИТУТ»</w:t>
      </w: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Факультет педагогики и психологии</w:t>
      </w: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keepNext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</w:t>
      </w:r>
    </w:p>
    <w:p w:rsidR="006B4DCF" w:rsidRDefault="006B4DCF" w:rsidP="009A4D6B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написанию </w:t>
      </w:r>
      <w:r w:rsidR="00E21E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 квалификационных работ</w:t>
      </w:r>
    </w:p>
    <w:p w:rsidR="009A4D6B" w:rsidRDefault="009A4D6B" w:rsidP="009A4D6B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6B" w:rsidRDefault="009A4D6B" w:rsidP="009A4D6B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6B" w:rsidRDefault="009A4D6B" w:rsidP="009A4D6B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Предназначены для студентов всех форм обучения</w:t>
      </w: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9A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E21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E21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DCF" w:rsidRDefault="006B4DCF" w:rsidP="006B4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2022</w:t>
      </w:r>
    </w:p>
    <w:p w:rsidR="00E67CEB" w:rsidRPr="00B229F0" w:rsidRDefault="00E67CEB" w:rsidP="00B229F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9F0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E67CEB" w:rsidRPr="00E67CEB" w:rsidRDefault="00E67CEB" w:rsidP="00B229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9F0" w:rsidRPr="00B229F0" w:rsidRDefault="00B229F0" w:rsidP="00B229F0">
      <w:pPr>
        <w:pStyle w:val="BodyText2"/>
        <w:spacing w:line="360" w:lineRule="auto"/>
        <w:ind w:firstLine="72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Главной целью выполнения выпускной квалификационной</w:t>
      </w:r>
      <w:r w:rsidRPr="00E67CEB">
        <w:rPr>
          <w:sz w:val="28"/>
          <w:szCs w:val="28"/>
        </w:rPr>
        <w:t xml:space="preserve"> </w:t>
      </w:r>
      <w:r w:rsidRPr="00B229F0">
        <w:rPr>
          <w:sz w:val="28"/>
          <w:szCs w:val="28"/>
        </w:rPr>
        <w:t>работы</w:t>
      </w:r>
      <w:r w:rsidRPr="00B229F0">
        <w:rPr>
          <w:sz w:val="28"/>
          <w:szCs w:val="28"/>
        </w:rPr>
        <w:t xml:space="preserve"> </w:t>
      </w:r>
      <w:r w:rsidRPr="00B229F0">
        <w:rPr>
          <w:sz w:val="28"/>
          <w:szCs w:val="28"/>
        </w:rPr>
        <w:t>(</w:t>
      </w:r>
      <w:r w:rsidRPr="00E67CEB">
        <w:rPr>
          <w:sz w:val="28"/>
          <w:szCs w:val="28"/>
        </w:rPr>
        <w:t>ВКР</w:t>
      </w:r>
      <w:r w:rsidRPr="00B229F0">
        <w:rPr>
          <w:sz w:val="28"/>
          <w:szCs w:val="28"/>
        </w:rPr>
        <w:t>) является дальнейшее углубление и специализация теоретических знаний, умений и навыков, полученных студентами в процессе обучения.</w:t>
      </w:r>
    </w:p>
    <w:p w:rsidR="00B229F0" w:rsidRPr="00B229F0" w:rsidRDefault="00B229F0" w:rsidP="00B229F0">
      <w:pPr>
        <w:pStyle w:val="BodyText2"/>
        <w:spacing w:line="360" w:lineRule="auto"/>
        <w:ind w:firstLine="72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 </w:t>
      </w:r>
      <w:r w:rsidRPr="00E67CEB">
        <w:rPr>
          <w:sz w:val="28"/>
          <w:szCs w:val="28"/>
        </w:rPr>
        <w:t xml:space="preserve">Выпускная квалификационная </w:t>
      </w:r>
      <w:r w:rsidRPr="00B229F0">
        <w:rPr>
          <w:sz w:val="28"/>
          <w:szCs w:val="28"/>
        </w:rPr>
        <w:t xml:space="preserve">работа выполняется студентом самостоятельно, носит оригинальный, творческий, исследовательский характер. В ней студенту необходимо показать глубокие знания и умения пользоваться специальной научной и методической литературой. Работа должна носить проблемный и творческий характер. </w:t>
      </w:r>
      <w:r w:rsidRPr="00E67CEB">
        <w:rPr>
          <w:sz w:val="28"/>
          <w:szCs w:val="28"/>
        </w:rPr>
        <w:t xml:space="preserve">Выпускная квалификационная </w:t>
      </w:r>
      <w:r w:rsidRPr="00B229F0">
        <w:rPr>
          <w:sz w:val="28"/>
          <w:szCs w:val="28"/>
        </w:rPr>
        <w:t xml:space="preserve">работа </w:t>
      </w:r>
      <w:r w:rsidRPr="00B229F0">
        <w:rPr>
          <w:sz w:val="28"/>
          <w:szCs w:val="28"/>
        </w:rPr>
        <w:t xml:space="preserve">позволяет выявить разнообразие научных подходов к той или иной теме. </w:t>
      </w:r>
    </w:p>
    <w:p w:rsidR="00E67CEB" w:rsidRPr="00B229F0" w:rsidRDefault="00E67CEB" w:rsidP="00B229F0">
      <w:pPr>
        <w:pStyle w:val="a9"/>
        <w:widowControl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Задачами</w:t>
      </w:r>
      <w:r w:rsidRPr="00B229F0">
        <w:rPr>
          <w:spacing w:val="-3"/>
          <w:sz w:val="28"/>
          <w:szCs w:val="28"/>
        </w:rPr>
        <w:t xml:space="preserve"> </w:t>
      </w:r>
      <w:r w:rsidRPr="00B229F0">
        <w:rPr>
          <w:sz w:val="28"/>
          <w:szCs w:val="28"/>
        </w:rPr>
        <w:t>ВКР</w:t>
      </w:r>
      <w:r w:rsidRPr="00B229F0">
        <w:rPr>
          <w:spacing w:val="-2"/>
          <w:sz w:val="28"/>
          <w:szCs w:val="28"/>
        </w:rPr>
        <w:t xml:space="preserve"> являются: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углубленное</w:t>
      </w:r>
      <w:r w:rsidRPr="00E67C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E67C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E67C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Pr="00E67C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комплексного видения научной (научно-практической)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проблемы;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освоение компетенций, предусмотренных соответствующей основной профессиональной образовательной программой высшего образования (далее ОПОП ВО), в их комплексном сочетании и взаимозависимости;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67CE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67CE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67C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E67CE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планирования и организации собственной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практическое освоение методов и норм научного исследования и решения прикладных задач;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67C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67C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E67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Pr="00E67C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67CE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67C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E67C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67C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67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67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pacing w:val="-2"/>
          <w:sz w:val="28"/>
          <w:szCs w:val="28"/>
        </w:rPr>
        <w:t>аргументации;</w:t>
      </w:r>
    </w:p>
    <w:p w:rsidR="00E67CEB" w:rsidRPr="00E67CEB" w:rsidRDefault="00E67CEB" w:rsidP="00B229F0">
      <w:pPr>
        <w:widowControl w:val="0"/>
        <w:numPr>
          <w:ilvl w:val="0"/>
          <w:numId w:val="7"/>
        </w:numPr>
        <w:tabs>
          <w:tab w:val="left" w:pos="1346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67C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67C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Pr="00E67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E67C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7CEB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="00970665" w:rsidRPr="00B229F0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E67CEB" w:rsidRPr="00B229F0" w:rsidRDefault="00E67CEB" w:rsidP="00B229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33" w:rsidRPr="00B229F0" w:rsidRDefault="00E93833" w:rsidP="00B229F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33" w:rsidRPr="00B229F0" w:rsidRDefault="00E93833" w:rsidP="00B229F0">
      <w:pPr>
        <w:pStyle w:val="a3"/>
        <w:spacing w:after="0" w:line="360" w:lineRule="auto"/>
        <w:ind w:firstLine="708"/>
        <w:jc w:val="both"/>
        <w:rPr>
          <w:sz w:val="28"/>
          <w:szCs w:val="28"/>
          <w:lang w:eastAsia="en-US"/>
        </w:rPr>
      </w:pPr>
      <w:r w:rsidRPr="00E67CEB">
        <w:rPr>
          <w:sz w:val="28"/>
          <w:szCs w:val="28"/>
        </w:rPr>
        <w:lastRenderedPageBreak/>
        <w:t>Выпускная квалификационная работа</w:t>
      </w:r>
      <w:r w:rsidRPr="00B229F0">
        <w:rPr>
          <w:sz w:val="28"/>
          <w:szCs w:val="28"/>
        </w:rPr>
        <w:t>,</w:t>
      </w:r>
      <w:r w:rsidRPr="00B229F0">
        <w:rPr>
          <w:sz w:val="28"/>
          <w:szCs w:val="28"/>
          <w:lang w:eastAsia="en-US"/>
        </w:rPr>
        <w:t xml:space="preserve"> являясь учебно-исследовательск</w:t>
      </w:r>
      <w:r w:rsidRPr="00B229F0">
        <w:rPr>
          <w:sz w:val="28"/>
          <w:szCs w:val="28"/>
          <w:lang w:eastAsia="en-US"/>
        </w:rPr>
        <w:t>ой работой, максимально прибли</w:t>
      </w:r>
      <w:r w:rsidRPr="00B229F0">
        <w:rPr>
          <w:sz w:val="28"/>
          <w:szCs w:val="28"/>
          <w:lang w:eastAsia="en-US"/>
        </w:rPr>
        <w:t>жаются к научному исследованию, поэтому организация деятельности по ее выполнению должна осуществляться в соотве</w:t>
      </w:r>
      <w:r w:rsidRPr="00B229F0">
        <w:rPr>
          <w:sz w:val="28"/>
          <w:szCs w:val="28"/>
          <w:lang w:eastAsia="en-US"/>
        </w:rPr>
        <w:t>тствии с логикой научного поис</w:t>
      </w:r>
      <w:r w:rsidRPr="00B229F0">
        <w:rPr>
          <w:spacing w:val="-4"/>
          <w:sz w:val="28"/>
          <w:szCs w:val="28"/>
          <w:lang w:eastAsia="en-US"/>
        </w:rPr>
        <w:t>ка.</w:t>
      </w:r>
    </w:p>
    <w:p w:rsidR="009A4D6B" w:rsidRPr="00B229F0" w:rsidRDefault="00E93833" w:rsidP="00DB2256">
      <w:pPr>
        <w:widowControl w:val="0"/>
        <w:tabs>
          <w:tab w:val="left" w:pos="480"/>
          <w:tab w:val="right" w:pos="1007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4D6B" w:rsidRDefault="009A4D6B" w:rsidP="00DB2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АЛГОРИТМ УЧЕБНО-ИССЛЕДОВАТЕЛЬСКОЙ РАБОТЫ</w:t>
      </w:r>
    </w:p>
    <w:p w:rsidR="00DB2256" w:rsidRPr="00B229F0" w:rsidRDefault="00DB2256" w:rsidP="00DB2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студентом осуществляется выбор темы и научного руководителя.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Первым этапом в работе над ВКР является разработка проблемы исследования, а также исследование теории вопроса (основа для 1-ой главы), затем (или параллельно) проведение эмпирического исследования (основа для 2-ой главы), после чего делаются выводы по результатам исследования.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Начинаем с выбора </w:t>
      </w:r>
      <w:r w:rsidRPr="00B229F0">
        <w:rPr>
          <w:rFonts w:ascii="Times New Roman" w:hAnsi="Times New Roman" w:cs="Times New Roman"/>
          <w:b/>
          <w:sz w:val="28"/>
          <w:szCs w:val="28"/>
        </w:rPr>
        <w:t>темы исследования</w:t>
      </w:r>
      <w:r w:rsidRPr="00B229F0">
        <w:rPr>
          <w:rFonts w:ascii="Times New Roman" w:hAnsi="Times New Roman" w:cs="Times New Roman"/>
          <w:sz w:val="28"/>
          <w:szCs w:val="28"/>
        </w:rPr>
        <w:t>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Тема отражает суть проблемы исследования.</w:t>
      </w:r>
    </w:p>
    <w:p w:rsidR="009A4D6B" w:rsidRPr="00B229F0" w:rsidRDefault="009A4D6B" w:rsidP="00DB225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i/>
          <w:sz w:val="28"/>
          <w:szCs w:val="28"/>
        </w:rPr>
        <w:t xml:space="preserve">При выборе темы </w:t>
      </w:r>
      <w:r w:rsidR="00E57198" w:rsidRPr="00B229F0">
        <w:rPr>
          <w:rFonts w:ascii="Times New Roman" w:hAnsi="Times New Roman" w:cs="Times New Roman"/>
          <w:i/>
          <w:sz w:val="28"/>
          <w:szCs w:val="28"/>
        </w:rPr>
        <w:t>ВКР необходимо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 ответить себе на ряд вопросов:</w:t>
      </w:r>
    </w:p>
    <w:p w:rsidR="009A4D6B" w:rsidRPr="00B229F0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="00E57198" w:rsidRPr="00B229F0">
        <w:rPr>
          <w:rFonts w:ascii="Times New Roman" w:hAnsi="Times New Roman" w:cs="Times New Roman"/>
          <w:i/>
          <w:sz w:val="28"/>
          <w:szCs w:val="28"/>
        </w:rPr>
        <w:t>в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 русле какой отрасли (направления) психолого-педагогической науки работа будет выполняться?</w:t>
      </w:r>
    </w:p>
    <w:p w:rsidR="009A4D6B" w:rsidRPr="00B229F0" w:rsidRDefault="009A4D6B" w:rsidP="00DB225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i/>
          <w:sz w:val="28"/>
          <w:szCs w:val="28"/>
        </w:rPr>
        <w:t>• Какая проблема вас интересует? В чем она заключается?</w:t>
      </w:r>
    </w:p>
    <w:p w:rsidR="009A4D6B" w:rsidRPr="00B229F0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i/>
          <w:sz w:val="28"/>
          <w:szCs w:val="28"/>
        </w:rPr>
        <w:t>• Какая социальная, профессиональная или возрастная группа будет исследоваться?</w:t>
      </w:r>
    </w:p>
    <w:p w:rsidR="009A4D6B" w:rsidRPr="00B229F0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i/>
          <w:sz w:val="28"/>
          <w:szCs w:val="28"/>
        </w:rPr>
        <w:t>• Какие результаты (предположительно) будут получены в ходе исследования?</w:t>
      </w:r>
    </w:p>
    <w:p w:rsidR="009A4D6B" w:rsidRPr="00B229F0" w:rsidRDefault="009A4D6B" w:rsidP="00DB225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i/>
          <w:sz w:val="28"/>
          <w:szCs w:val="28"/>
        </w:rPr>
        <w:t>После того как Вы успешно ответили себе на эти вопросы Ваша задача, придумав несколько вариантов темы, сделать выбор научного руководителя и, совместно с ним, точно сформулировать тему Вашего исследования.</w:t>
      </w:r>
    </w:p>
    <w:p w:rsidR="009A4D6B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256" w:rsidRPr="00B229F0" w:rsidRDefault="00DB2256" w:rsidP="00DB2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D6B" w:rsidRDefault="009A4D6B" w:rsidP="00DB2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lastRenderedPageBreak/>
        <w:t>СТРУКТУРА НАУЧНОГО ИССЛЕДОВАНИЯ</w:t>
      </w:r>
    </w:p>
    <w:p w:rsidR="00DB2256" w:rsidRPr="00B229F0" w:rsidRDefault="00DB2256" w:rsidP="00DB2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имеет свою определенную </w:t>
      </w:r>
      <w:r w:rsidRPr="00B229F0"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B229F0">
        <w:rPr>
          <w:rFonts w:ascii="Times New Roman" w:hAnsi="Times New Roman" w:cs="Times New Roman"/>
          <w:sz w:val="28"/>
          <w:szCs w:val="28"/>
        </w:rPr>
        <w:t>. Это: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229F0">
        <w:rPr>
          <w:rFonts w:ascii="Times New Roman" w:hAnsi="Times New Roman" w:cs="Times New Roman"/>
          <w:sz w:val="28"/>
          <w:szCs w:val="28"/>
        </w:rPr>
        <w:t xml:space="preserve">. Введение должно быть четко структурировано, в нем отражается по пунктам сама программа исследования. Доказывается </w:t>
      </w:r>
      <w:r w:rsidRPr="00B229F0">
        <w:rPr>
          <w:rFonts w:ascii="Times New Roman" w:hAnsi="Times New Roman" w:cs="Times New Roman"/>
          <w:iCs/>
          <w:sz w:val="28"/>
          <w:szCs w:val="28"/>
        </w:rPr>
        <w:t>актуальность проблемы и дается обоснование темы исследования, оформляется научный аппарат (противоречие, п</w:t>
      </w:r>
      <w:r w:rsidR="00E57198" w:rsidRPr="00B229F0">
        <w:rPr>
          <w:rFonts w:ascii="Times New Roman" w:hAnsi="Times New Roman" w:cs="Times New Roman"/>
          <w:iCs/>
          <w:sz w:val="28"/>
          <w:szCs w:val="28"/>
        </w:rPr>
        <w:t>роблема, цель, объект, предмет,</w:t>
      </w:r>
      <w:r w:rsidRPr="00B229F0">
        <w:rPr>
          <w:rFonts w:ascii="Times New Roman" w:hAnsi="Times New Roman" w:cs="Times New Roman"/>
          <w:iCs/>
          <w:sz w:val="28"/>
          <w:szCs w:val="28"/>
        </w:rPr>
        <w:t xml:space="preserve"> гипотеза,</w:t>
      </w:r>
      <w:r w:rsidR="00E57198" w:rsidRPr="00B229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7198" w:rsidRPr="00B229F0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B229F0">
        <w:rPr>
          <w:rFonts w:ascii="Times New Roman" w:hAnsi="Times New Roman" w:cs="Times New Roman"/>
          <w:iCs/>
          <w:sz w:val="28"/>
          <w:szCs w:val="28"/>
        </w:rPr>
        <w:t xml:space="preserve"> методы, база исследования), определяется теоретическая значимость и научная новизна, а также практическая значимость исследования.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sz w:val="28"/>
          <w:szCs w:val="28"/>
        </w:rPr>
        <w:t>Глава 1</w:t>
      </w:r>
      <w:r w:rsidRPr="00B229F0">
        <w:rPr>
          <w:rFonts w:ascii="Times New Roman" w:hAnsi="Times New Roman" w:cs="Times New Roman"/>
          <w:sz w:val="28"/>
          <w:szCs w:val="28"/>
        </w:rPr>
        <w:t>. Теоретическая часть научной работы. Обзор и анализ состояния изученности данной проблемы. Делается акцент на неисследованных аспектах проблемы, раскрываются основные понятия исследования.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sz w:val="28"/>
          <w:szCs w:val="28"/>
        </w:rPr>
        <w:t>Глава 2</w:t>
      </w:r>
      <w:r w:rsidRPr="00B229F0">
        <w:rPr>
          <w:rFonts w:ascii="Times New Roman" w:hAnsi="Times New Roman" w:cs="Times New Roman"/>
          <w:sz w:val="28"/>
          <w:szCs w:val="28"/>
        </w:rPr>
        <w:t>. Практическая часть ВКР. Содержит описание опытно-экспериментальной работы, этапы и логику исследования. А также краткое описание базы исследования, методов и средств обработки данных, описание контрольной и экспериментальной групп, описание результатов эксперимента, выводы.</w:t>
      </w:r>
    </w:p>
    <w:p w:rsidR="009A4D6B" w:rsidRPr="00B229F0" w:rsidRDefault="009A4D6B" w:rsidP="00B229F0">
      <w:pPr>
        <w:spacing w:after="0" w:line="360" w:lineRule="auto"/>
        <w:ind w:hanging="1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9F0">
        <w:rPr>
          <w:rFonts w:ascii="Times New Roman" w:hAnsi="Times New Roman" w:cs="Times New Roman"/>
          <w:b/>
          <w:i/>
          <w:sz w:val="28"/>
          <w:szCs w:val="28"/>
        </w:rPr>
        <w:t>ВАЖНО!!!  После каждой главы делаются краткие выводы.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B229F0">
        <w:rPr>
          <w:rFonts w:ascii="Times New Roman" w:hAnsi="Times New Roman" w:cs="Times New Roman"/>
          <w:sz w:val="28"/>
          <w:szCs w:val="28"/>
        </w:rPr>
        <w:t xml:space="preserve"> В заключении отражаются основные выводы, подтверждающие (или опровергающие) гипотезу. 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Заключение завершается предположениями по поводу дальнейших возможностей исследования данной проблемы.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9F0">
        <w:rPr>
          <w:rFonts w:ascii="Times New Roman" w:hAnsi="Times New Roman" w:cs="Times New Roman"/>
          <w:sz w:val="28"/>
          <w:szCs w:val="28"/>
          <w:u w:val="single"/>
        </w:rPr>
        <w:t>Заключение не должно дублировать выводы.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Помимо этого, в научную работу включаются: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B229F0">
        <w:rPr>
          <w:rFonts w:ascii="Times New Roman" w:hAnsi="Times New Roman" w:cs="Times New Roman"/>
          <w:sz w:val="28"/>
          <w:szCs w:val="28"/>
        </w:rPr>
        <w:t xml:space="preserve">. Нумерованный перечень использованных Вами при написании работы литературных источников по проблеме. Количество источников не менее 60 (уровень </w:t>
      </w:r>
      <w:proofErr w:type="spellStart"/>
      <w:r w:rsidRPr="00B229F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29F0">
        <w:rPr>
          <w:rFonts w:ascii="Times New Roman" w:hAnsi="Times New Roman" w:cs="Times New Roman"/>
          <w:sz w:val="28"/>
          <w:szCs w:val="28"/>
        </w:rPr>
        <w:t xml:space="preserve">), не менее 80 (уровень магистратуры). Составляется в алфавитном порядке с обязательным </w:t>
      </w:r>
      <w:r w:rsidRPr="00B229F0">
        <w:rPr>
          <w:rFonts w:ascii="Times New Roman" w:hAnsi="Times New Roman" w:cs="Times New Roman"/>
          <w:sz w:val="28"/>
          <w:szCs w:val="28"/>
        </w:rPr>
        <w:lastRenderedPageBreak/>
        <w:t>указанием автора, названия работы, городом и годом издания, количеством страниц.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B229F0">
        <w:rPr>
          <w:rFonts w:ascii="Times New Roman" w:hAnsi="Times New Roman" w:cs="Times New Roman"/>
          <w:sz w:val="28"/>
          <w:szCs w:val="28"/>
        </w:rPr>
        <w:t>. Содержит материалы эксперимента в виде таблиц, диаграмм, графиков; анкет или опросников, коррекционно-развивающих программ, занятий с элементами тренинга и т.п.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D6B" w:rsidRDefault="009A4D6B" w:rsidP="00DB225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СТРУКТУРА ВВЕДЕНИЯ</w:t>
      </w:r>
    </w:p>
    <w:p w:rsidR="00DB2256" w:rsidRPr="00B229F0" w:rsidRDefault="00DB2256" w:rsidP="00DB225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Введение начинается с обоснования </w:t>
      </w:r>
      <w:r w:rsidRPr="00B229F0">
        <w:rPr>
          <w:rFonts w:ascii="Times New Roman" w:hAnsi="Times New Roman" w:cs="Times New Roman"/>
          <w:b/>
          <w:sz w:val="28"/>
          <w:szCs w:val="28"/>
        </w:rPr>
        <w:t>актуальности темы исследования</w:t>
      </w:r>
      <w:r w:rsidRPr="00B229F0">
        <w:rPr>
          <w:rFonts w:ascii="Times New Roman" w:hAnsi="Times New Roman" w:cs="Times New Roman"/>
          <w:sz w:val="28"/>
          <w:szCs w:val="28"/>
        </w:rPr>
        <w:t>. Актуальность исследования отражает то, что сделано учеными и исследователями и то, что осталось нераскрытым, что нового предстоит изучать в ВКР.</w:t>
      </w:r>
    </w:p>
    <w:p w:rsidR="009A4D6B" w:rsidRPr="00B229F0" w:rsidRDefault="009A4D6B" w:rsidP="00B229F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Pr="00B229F0">
        <w:rPr>
          <w:rFonts w:ascii="Times New Roman" w:hAnsi="Times New Roman" w:cs="Times New Roman"/>
          <w:sz w:val="28"/>
          <w:szCs w:val="28"/>
        </w:rPr>
        <w:t xml:space="preserve"> раскрывается в трех направлениях:</w:t>
      </w:r>
    </w:p>
    <w:p w:rsidR="00DB2256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i/>
          <w:sz w:val="28"/>
          <w:szCs w:val="28"/>
        </w:rPr>
        <w:t>социальном.</w:t>
      </w:r>
      <w:r w:rsidRPr="00B2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D6B" w:rsidRPr="00B229F0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Абзац о современном положении дел по отношению к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проблеме исследования. (</w:t>
      </w:r>
      <w:r w:rsidRPr="00B229F0">
        <w:rPr>
          <w:rFonts w:ascii="Times New Roman" w:hAnsi="Times New Roman" w:cs="Times New Roman"/>
          <w:i/>
          <w:sz w:val="28"/>
          <w:szCs w:val="28"/>
        </w:rPr>
        <w:t>например, «В нынешних условиях становится актуальной… такая-то проблема, которая не получила должного рассмотрения в…»</w:t>
      </w:r>
      <w:r w:rsidRPr="00B229F0">
        <w:rPr>
          <w:rFonts w:ascii="Times New Roman" w:hAnsi="Times New Roman" w:cs="Times New Roman"/>
          <w:sz w:val="28"/>
          <w:szCs w:val="28"/>
        </w:rPr>
        <w:t>)</w:t>
      </w:r>
    </w:p>
    <w:p w:rsidR="00DB2256" w:rsidRDefault="009A4D6B" w:rsidP="00DB2256">
      <w:pPr>
        <w:pStyle w:val="a3"/>
        <w:spacing w:after="0" w:line="360" w:lineRule="auto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• </w:t>
      </w:r>
      <w:r w:rsidRPr="00B229F0">
        <w:rPr>
          <w:b/>
          <w:i/>
          <w:sz w:val="28"/>
          <w:szCs w:val="28"/>
        </w:rPr>
        <w:t>теоретическом</w:t>
      </w:r>
      <w:r w:rsidRPr="00B229F0">
        <w:rPr>
          <w:sz w:val="28"/>
          <w:szCs w:val="28"/>
        </w:rPr>
        <w:t xml:space="preserve">. </w:t>
      </w:r>
    </w:p>
    <w:p w:rsidR="009A4D6B" w:rsidRPr="00B229F0" w:rsidRDefault="009A4D6B" w:rsidP="00DB2256">
      <w:pPr>
        <w:pStyle w:val="a3"/>
        <w:spacing w:after="0" w:line="360" w:lineRule="auto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Абзац о масштабе теории вопроса. (</w:t>
      </w:r>
      <w:r w:rsidRPr="00B229F0">
        <w:rPr>
          <w:i/>
          <w:sz w:val="28"/>
          <w:szCs w:val="28"/>
        </w:rPr>
        <w:t>например, «Существует такая-то проблема, в то же время в науках о человеке (или психолого-педагогических науках) эта проблема не получила должного освещения в таких аспектах, как…»</w:t>
      </w:r>
      <w:r w:rsidRPr="00B229F0">
        <w:rPr>
          <w:sz w:val="28"/>
          <w:szCs w:val="28"/>
        </w:rPr>
        <w:t>).</w:t>
      </w:r>
    </w:p>
    <w:p w:rsidR="00DB2256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</w:t>
      </w:r>
      <w:r w:rsidRPr="00B229F0">
        <w:rPr>
          <w:rFonts w:ascii="Times New Roman" w:hAnsi="Times New Roman" w:cs="Times New Roman"/>
          <w:b/>
          <w:i/>
          <w:sz w:val="28"/>
          <w:szCs w:val="28"/>
        </w:rPr>
        <w:t>практическом</w:t>
      </w:r>
      <w:r w:rsidRPr="00B22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D6B" w:rsidRPr="00B229F0" w:rsidRDefault="009A4D6B" w:rsidP="00DB2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Абзац о положении дел в практике выбранной проблемы ВКР. (</w:t>
      </w:r>
      <w:r w:rsidRPr="00B229F0">
        <w:rPr>
          <w:rFonts w:ascii="Times New Roman" w:hAnsi="Times New Roman" w:cs="Times New Roman"/>
          <w:i/>
          <w:sz w:val="28"/>
          <w:szCs w:val="28"/>
        </w:rPr>
        <w:t>например, «Анализ практики показывает, что педагоги (дети) не достаточно знакомы (не обладают достаточными умениями, не всегда уделяют профессиональное внимание), а все чаще сталкиваются с…»</w:t>
      </w:r>
      <w:r w:rsidRPr="00B229F0">
        <w:rPr>
          <w:rFonts w:ascii="Times New Roman" w:hAnsi="Times New Roman" w:cs="Times New Roman"/>
          <w:sz w:val="28"/>
          <w:szCs w:val="28"/>
        </w:rPr>
        <w:t>).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После того, как описана актуальность исследования, может быть сформулировано </w:t>
      </w:r>
      <w:r w:rsidRPr="00B229F0">
        <w:rPr>
          <w:rFonts w:ascii="Times New Roman" w:hAnsi="Times New Roman" w:cs="Times New Roman"/>
          <w:b/>
          <w:sz w:val="28"/>
          <w:szCs w:val="28"/>
        </w:rPr>
        <w:t>ПРОТИВОРЕЧИЕ</w:t>
      </w:r>
      <w:r w:rsidRPr="00B229F0">
        <w:rPr>
          <w:rFonts w:ascii="Times New Roman" w:hAnsi="Times New Roman" w:cs="Times New Roman"/>
          <w:sz w:val="28"/>
          <w:szCs w:val="28"/>
        </w:rPr>
        <w:t xml:space="preserve">. Под противоречием понимается </w:t>
      </w:r>
      <w:r w:rsidRPr="00B229F0">
        <w:rPr>
          <w:rFonts w:ascii="Times New Roman" w:hAnsi="Times New Roman" w:cs="Times New Roman"/>
          <w:sz w:val="28"/>
          <w:szCs w:val="28"/>
        </w:rPr>
        <w:lastRenderedPageBreak/>
        <w:t>определенная взаимосвязь между взаимоисключающими, но при этом взаимообусловливающими противоположностями внутри единого объекта и его состояний. (</w:t>
      </w:r>
      <w:r w:rsidRPr="00B229F0">
        <w:rPr>
          <w:rFonts w:ascii="Times New Roman" w:hAnsi="Times New Roman" w:cs="Times New Roman"/>
          <w:i/>
          <w:sz w:val="28"/>
          <w:szCs w:val="28"/>
        </w:rPr>
        <w:t>Например, «В современном состоянии вопроса сложились неразрешенные противоречия между тем-то и тем-то в теории…и тем-то и тем-то в практике…»</w:t>
      </w:r>
      <w:r w:rsidR="00E93833" w:rsidRPr="00B229F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F5472" w:rsidRPr="00B229F0">
        <w:rPr>
          <w:rFonts w:ascii="Times New Roman" w:hAnsi="Times New Roman" w:cs="Times New Roman"/>
          <w:i/>
          <w:sz w:val="28"/>
          <w:szCs w:val="28"/>
        </w:rPr>
        <w:t>«</w:t>
      </w:r>
      <w:r w:rsidR="00E93833" w:rsidRPr="00B229F0">
        <w:rPr>
          <w:rFonts w:ascii="Times New Roman" w:eastAsia="Times New Roman" w:hAnsi="Times New Roman" w:cs="Times New Roman"/>
          <w:i/>
          <w:sz w:val="28"/>
          <w:szCs w:val="28"/>
        </w:rPr>
        <w:t>Актуальность исследования обусловл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ена противоречиями между объек</w:t>
      </w:r>
      <w:r w:rsidR="00E93833" w:rsidRPr="00B229F0">
        <w:rPr>
          <w:rFonts w:ascii="Times New Roman" w:eastAsia="Times New Roman" w:hAnsi="Times New Roman" w:cs="Times New Roman"/>
          <w:i/>
          <w:sz w:val="28"/>
          <w:szCs w:val="28"/>
        </w:rPr>
        <w:t>тивно возрастающими требованиями, предъявляемыми обществом к решению проблемы формирования коммуникативной компетенции студентов, с одной стороны, и недостаточной теоретическ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ой и практической разработанно</w:t>
      </w:r>
      <w:r w:rsidR="00E93833" w:rsidRPr="00B229F0">
        <w:rPr>
          <w:rFonts w:ascii="Times New Roman" w:eastAsia="Times New Roman" w:hAnsi="Times New Roman" w:cs="Times New Roman"/>
          <w:i/>
          <w:sz w:val="28"/>
          <w:szCs w:val="28"/>
        </w:rPr>
        <w:t>стью принципов, содержания, форм и методов его реализации средствами иност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ранного языка, с другой стороны</w:t>
      </w:r>
      <w:r w:rsidRPr="00B229F0">
        <w:rPr>
          <w:rFonts w:ascii="Times New Roman" w:hAnsi="Times New Roman" w:cs="Times New Roman"/>
          <w:sz w:val="28"/>
          <w:szCs w:val="28"/>
        </w:rPr>
        <w:t>).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На основе выявленного противоречия формулируется </w:t>
      </w:r>
      <w:r w:rsidRPr="00B229F0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B229F0">
        <w:rPr>
          <w:rFonts w:ascii="Times New Roman" w:hAnsi="Times New Roman" w:cs="Times New Roman"/>
          <w:sz w:val="28"/>
          <w:szCs w:val="28"/>
        </w:rPr>
        <w:t xml:space="preserve"> – </w:t>
      </w:r>
      <w:r w:rsidRPr="00B229F0">
        <w:rPr>
          <w:rFonts w:ascii="Times New Roman" w:hAnsi="Times New Roman" w:cs="Times New Roman"/>
          <w:i/>
          <w:sz w:val="28"/>
          <w:szCs w:val="28"/>
        </w:rPr>
        <w:t>вопрос, представляющий существенный практический или теоретический интерес, требующий решения.</w:t>
      </w:r>
      <w:r w:rsidRPr="00B229F0">
        <w:rPr>
          <w:rFonts w:ascii="Times New Roman" w:hAnsi="Times New Roman" w:cs="Times New Roman"/>
          <w:sz w:val="28"/>
          <w:szCs w:val="28"/>
        </w:rPr>
        <w:t xml:space="preserve"> Проблема исследования логически вытекает из установленного противоречия. Формулируя проблему, необходимо представить, что в данной области осталось неизученным? Чаще всего проблема формулируется в виде вопроса, например, «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какова взаимосвязь того-то </w:t>
      </w:r>
      <w:r w:rsidR="00E67CEB" w:rsidRPr="00B229F0">
        <w:rPr>
          <w:rFonts w:ascii="Times New Roman" w:hAnsi="Times New Roman" w:cs="Times New Roman"/>
          <w:i/>
          <w:sz w:val="28"/>
          <w:szCs w:val="28"/>
        </w:rPr>
        <w:t>и,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 того-то…?», «при каких условиях формируется…?», «при каких социально-педагогических условиях эффективно…?</w:t>
      </w:r>
      <w:r w:rsidRPr="00B229F0">
        <w:rPr>
          <w:rFonts w:ascii="Times New Roman" w:hAnsi="Times New Roman" w:cs="Times New Roman"/>
          <w:sz w:val="28"/>
          <w:szCs w:val="28"/>
        </w:rPr>
        <w:t>», «</w:t>
      </w:r>
      <w:r w:rsidRPr="00B229F0">
        <w:rPr>
          <w:rFonts w:ascii="Times New Roman" w:hAnsi="Times New Roman" w:cs="Times New Roman"/>
          <w:i/>
          <w:iCs/>
          <w:sz w:val="28"/>
          <w:szCs w:val="28"/>
        </w:rPr>
        <w:t xml:space="preserve">каковы механизмы психологического воздействия на </w:t>
      </w:r>
      <w:r w:rsidRPr="00B229F0">
        <w:rPr>
          <w:rFonts w:ascii="Times New Roman" w:hAnsi="Times New Roman" w:cs="Times New Roman"/>
          <w:sz w:val="28"/>
          <w:szCs w:val="28"/>
        </w:rPr>
        <w:t>…»</w:t>
      </w:r>
      <w:r w:rsidR="00BF5472" w:rsidRPr="00B229F0">
        <w:rPr>
          <w:rFonts w:ascii="Times New Roman" w:hAnsi="Times New Roman" w:cs="Times New Roman"/>
          <w:sz w:val="28"/>
          <w:szCs w:val="28"/>
        </w:rPr>
        <w:t xml:space="preserve">,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«Каковы</w:t>
      </w:r>
      <w:r w:rsidR="00BF5472" w:rsidRPr="00B229F0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условия,</w:t>
      </w:r>
      <w:r w:rsidR="00BF5472" w:rsidRPr="00B229F0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необходимые и</w:t>
      </w:r>
      <w:r w:rsidR="00BF5472" w:rsidRPr="00B229F0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достаточные</w:t>
      </w:r>
      <w:r w:rsidR="00BF5472" w:rsidRPr="00B229F0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="00BF5472" w:rsidRPr="00B229F0">
        <w:rPr>
          <w:rFonts w:ascii="Times New Roman" w:eastAsia="Times New Roman" w:hAnsi="Times New Roman" w:cs="Times New Roman"/>
          <w:i/>
          <w:spacing w:val="36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формирования</w:t>
      </w:r>
      <w:r w:rsidR="00BF5472" w:rsidRPr="00B229F0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BF5472" w:rsidRPr="00B229F0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бу</w:t>
      </w:r>
      <w:r w:rsidR="00BF5472" w:rsidRPr="00B229F0">
        <w:rPr>
          <w:rFonts w:ascii="Times New Roman" w:eastAsia="Times New Roman" w:hAnsi="Times New Roman" w:cs="Times New Roman"/>
          <w:i/>
          <w:sz w:val="28"/>
          <w:szCs w:val="28"/>
        </w:rPr>
        <w:t>дущих учителей английского языка профессиональных компетенций?»</w:t>
      </w:r>
      <w:r w:rsidR="00BF5472" w:rsidRPr="00B229F0">
        <w:rPr>
          <w:rFonts w:ascii="Times New Roman" w:hAnsi="Times New Roman" w:cs="Times New Roman"/>
          <w:sz w:val="28"/>
          <w:szCs w:val="28"/>
        </w:rPr>
        <w:t xml:space="preserve">  </w:t>
      </w:r>
      <w:r w:rsidRPr="00B229F0">
        <w:rPr>
          <w:rFonts w:ascii="Times New Roman" w:hAnsi="Times New Roman" w:cs="Times New Roman"/>
          <w:sz w:val="28"/>
          <w:szCs w:val="28"/>
        </w:rPr>
        <w:t>и т.п.</w:t>
      </w:r>
    </w:p>
    <w:p w:rsidR="009A4D6B" w:rsidRPr="00B229F0" w:rsidRDefault="009A4D6B" w:rsidP="00B229F0">
      <w:pPr>
        <w:pStyle w:val="a3"/>
        <w:spacing w:after="0" w:line="360" w:lineRule="auto"/>
        <w:ind w:firstLine="708"/>
        <w:jc w:val="both"/>
        <w:rPr>
          <w:sz w:val="28"/>
          <w:szCs w:val="28"/>
          <w:lang w:eastAsia="en-US"/>
        </w:rPr>
      </w:pPr>
      <w:r w:rsidRPr="00B229F0">
        <w:rPr>
          <w:sz w:val="28"/>
          <w:szCs w:val="28"/>
        </w:rPr>
        <w:t xml:space="preserve">После того как проблема сформулирована, необходимо обозначить </w:t>
      </w:r>
      <w:r w:rsidRPr="00B229F0">
        <w:rPr>
          <w:b/>
          <w:sz w:val="28"/>
          <w:szCs w:val="28"/>
        </w:rPr>
        <w:t>ЦЕЛЬ ИССЛЕДОВАНИЯ</w:t>
      </w:r>
      <w:r w:rsidRPr="00B229F0">
        <w:rPr>
          <w:sz w:val="28"/>
          <w:szCs w:val="28"/>
        </w:rPr>
        <w:t xml:space="preserve">. </w:t>
      </w:r>
      <w:r w:rsidR="00BF5472" w:rsidRPr="00B229F0">
        <w:rPr>
          <w:sz w:val="28"/>
          <w:szCs w:val="28"/>
          <w:lang w:eastAsia="en-US"/>
        </w:rPr>
        <w:t>Цель – это предполагаемый научный результат, который должен быть получен в ходе исследования. Она формулируется четко и кратко, содержатель</w:t>
      </w:r>
      <w:r w:rsidR="00BF5472" w:rsidRPr="00B229F0">
        <w:rPr>
          <w:sz w:val="28"/>
          <w:szCs w:val="28"/>
          <w:lang w:eastAsia="en-US"/>
        </w:rPr>
        <w:t>но включая основной замысел ис</w:t>
      </w:r>
      <w:r w:rsidR="00BF5472" w:rsidRPr="00B229F0">
        <w:rPr>
          <w:sz w:val="28"/>
          <w:szCs w:val="28"/>
          <w:lang w:eastAsia="en-US"/>
        </w:rPr>
        <w:t>следователя. Цель представляет собой поиск ответа на вопрос, который задан в обозначенной проблеме и формулируется в ф</w:t>
      </w:r>
      <w:r w:rsidR="00BF5472" w:rsidRPr="00B229F0">
        <w:rPr>
          <w:sz w:val="28"/>
          <w:szCs w:val="28"/>
          <w:lang w:eastAsia="en-US"/>
        </w:rPr>
        <w:t>орме повествовательного предло</w:t>
      </w:r>
      <w:r w:rsidR="00BF5472" w:rsidRPr="00B229F0">
        <w:rPr>
          <w:sz w:val="28"/>
          <w:szCs w:val="28"/>
          <w:lang w:eastAsia="en-US"/>
        </w:rPr>
        <w:t>жения,</w:t>
      </w:r>
      <w:r w:rsidR="00BF5472" w:rsidRPr="00B229F0">
        <w:rPr>
          <w:spacing w:val="59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обычно</w:t>
      </w:r>
      <w:r w:rsidR="00BF5472" w:rsidRPr="00B229F0">
        <w:rPr>
          <w:spacing w:val="62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с</w:t>
      </w:r>
      <w:r w:rsidR="00BF5472" w:rsidRPr="00B229F0">
        <w:rPr>
          <w:spacing w:val="61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помощью</w:t>
      </w:r>
      <w:r w:rsidR="00BF5472" w:rsidRPr="00B229F0">
        <w:rPr>
          <w:spacing w:val="61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глагольных</w:t>
      </w:r>
      <w:r w:rsidR="00BF5472" w:rsidRPr="00B229F0">
        <w:rPr>
          <w:spacing w:val="62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форм</w:t>
      </w:r>
      <w:r w:rsidR="00BF5472" w:rsidRPr="00B229F0">
        <w:rPr>
          <w:spacing w:val="66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–</w:t>
      </w:r>
      <w:r w:rsidR="00BF5472" w:rsidRPr="00B229F0">
        <w:rPr>
          <w:spacing w:val="65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z w:val="28"/>
          <w:szCs w:val="28"/>
          <w:lang w:eastAsia="en-US"/>
        </w:rPr>
        <w:t>«разработать»,</w:t>
      </w:r>
      <w:r w:rsidR="00BF5472" w:rsidRPr="00B229F0">
        <w:rPr>
          <w:spacing w:val="62"/>
          <w:w w:val="150"/>
          <w:sz w:val="28"/>
          <w:szCs w:val="28"/>
          <w:lang w:eastAsia="en-US"/>
        </w:rPr>
        <w:t xml:space="preserve"> </w:t>
      </w:r>
      <w:r w:rsidR="00BF5472" w:rsidRPr="00B229F0">
        <w:rPr>
          <w:spacing w:val="-2"/>
          <w:sz w:val="28"/>
          <w:szCs w:val="28"/>
          <w:lang w:eastAsia="en-US"/>
        </w:rPr>
        <w:t>«выявить»,</w:t>
      </w:r>
      <w:r w:rsidR="00BF5472" w:rsidRPr="00B229F0">
        <w:rPr>
          <w:spacing w:val="-2"/>
          <w:sz w:val="28"/>
          <w:szCs w:val="28"/>
          <w:lang w:eastAsia="en-US"/>
        </w:rPr>
        <w:t xml:space="preserve"> </w:t>
      </w:r>
      <w:r w:rsidR="00BF5472" w:rsidRPr="00BF5472">
        <w:rPr>
          <w:sz w:val="28"/>
          <w:szCs w:val="28"/>
        </w:rPr>
        <w:t>«обосновать»,</w:t>
      </w:r>
      <w:r w:rsidR="00BF5472" w:rsidRPr="00BF5472">
        <w:rPr>
          <w:spacing w:val="-10"/>
          <w:sz w:val="28"/>
          <w:szCs w:val="28"/>
        </w:rPr>
        <w:t xml:space="preserve"> </w:t>
      </w:r>
      <w:r w:rsidR="00BF5472" w:rsidRPr="00BF5472">
        <w:rPr>
          <w:sz w:val="28"/>
          <w:szCs w:val="28"/>
        </w:rPr>
        <w:t>«определить»</w:t>
      </w:r>
      <w:r w:rsidR="00BF5472" w:rsidRPr="00BF5472">
        <w:rPr>
          <w:spacing w:val="-8"/>
          <w:sz w:val="28"/>
          <w:szCs w:val="28"/>
        </w:rPr>
        <w:t xml:space="preserve"> </w:t>
      </w:r>
      <w:r w:rsidR="00BF5472" w:rsidRPr="00BF5472">
        <w:rPr>
          <w:sz w:val="28"/>
          <w:szCs w:val="28"/>
        </w:rPr>
        <w:t>и</w:t>
      </w:r>
      <w:r w:rsidR="00BF5472" w:rsidRPr="00BF5472">
        <w:rPr>
          <w:spacing w:val="-9"/>
          <w:sz w:val="28"/>
          <w:szCs w:val="28"/>
        </w:rPr>
        <w:t xml:space="preserve"> </w:t>
      </w:r>
      <w:r w:rsidR="00BF5472" w:rsidRPr="00BF5472">
        <w:rPr>
          <w:spacing w:val="-5"/>
          <w:sz w:val="28"/>
          <w:szCs w:val="28"/>
        </w:rPr>
        <w:t>др.</w:t>
      </w:r>
      <w:r w:rsidR="00BF5472" w:rsidRPr="00B229F0">
        <w:rPr>
          <w:sz w:val="28"/>
          <w:szCs w:val="28"/>
        </w:rPr>
        <w:t xml:space="preserve"> </w:t>
      </w:r>
      <w:r w:rsidRPr="00B229F0">
        <w:rPr>
          <w:sz w:val="28"/>
          <w:szCs w:val="28"/>
        </w:rPr>
        <w:t xml:space="preserve">(например, «Решение данной проблемы и </w:t>
      </w:r>
      <w:r w:rsidRPr="00B229F0">
        <w:rPr>
          <w:sz w:val="28"/>
          <w:szCs w:val="28"/>
        </w:rPr>
        <w:lastRenderedPageBreak/>
        <w:t xml:space="preserve">составляет цель исследования»; или «цель исследования – </w:t>
      </w:r>
      <w:r w:rsidRPr="00B229F0">
        <w:rPr>
          <w:i/>
          <w:iCs/>
          <w:sz w:val="28"/>
          <w:szCs w:val="28"/>
        </w:rPr>
        <w:t xml:space="preserve">разработка педагогических основ </w:t>
      </w:r>
      <w:r w:rsidRPr="00B229F0">
        <w:rPr>
          <w:i/>
          <w:sz w:val="28"/>
          <w:szCs w:val="28"/>
        </w:rPr>
        <w:t>формирования у кого-либо чего-либо»; или «цель – выявление, обоснование и экспериментальная проверка условий формирования…»; «определение и обоснование психодиагностики и коррекции в процессе…»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Вслед за проблемой определяются </w:t>
      </w:r>
      <w:r w:rsidRPr="00B229F0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229F0"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B229F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229F0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B229F0">
        <w:rPr>
          <w:rFonts w:ascii="Times New Roman" w:hAnsi="Times New Roman" w:cs="Times New Roman"/>
          <w:sz w:val="28"/>
          <w:szCs w:val="28"/>
        </w:rPr>
        <w:t xml:space="preserve"> – </w:t>
      </w:r>
      <w:r w:rsidRPr="00B229F0">
        <w:rPr>
          <w:rFonts w:ascii="Times New Roman" w:hAnsi="Times New Roman" w:cs="Times New Roman"/>
          <w:i/>
          <w:sz w:val="28"/>
          <w:szCs w:val="28"/>
        </w:rPr>
        <w:t>это, как правило, область или сфера явлений, реальные психолого-педагогические процессы, которые содержат противоречия и порождают проблемную ситуацию</w:t>
      </w:r>
      <w:r w:rsidRPr="00B22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390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B229F0">
        <w:rPr>
          <w:rFonts w:ascii="Times New Roman" w:hAnsi="Times New Roman" w:cs="Times New Roman"/>
          <w:sz w:val="28"/>
          <w:szCs w:val="28"/>
        </w:rPr>
        <w:t xml:space="preserve"> – </w:t>
      </w:r>
      <w:r w:rsidRPr="00B229F0">
        <w:rPr>
          <w:rFonts w:ascii="Times New Roman" w:hAnsi="Times New Roman" w:cs="Times New Roman"/>
          <w:i/>
          <w:sz w:val="28"/>
          <w:szCs w:val="28"/>
        </w:rPr>
        <w:t>это отдельные стороны, свойства, характеристики объекта</w:t>
      </w:r>
      <w:r w:rsidRPr="00B229F0">
        <w:rPr>
          <w:rFonts w:ascii="Times New Roman" w:hAnsi="Times New Roman" w:cs="Times New Roman"/>
          <w:sz w:val="28"/>
          <w:szCs w:val="28"/>
        </w:rPr>
        <w:t>; та сторона, тот аспект, та точка зрения, с которой исследователь познает целостный объект, выделяя при этом главные, наиболее существенные признаки объекта. Предмет – более узкое понятие по сравнению с объектом исследования.</w:t>
      </w:r>
      <w:r w:rsidR="00815390" w:rsidRPr="00B22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390" w:rsidRPr="00B229F0">
        <w:rPr>
          <w:rFonts w:ascii="Times New Roman" w:hAnsi="Times New Roman" w:cs="Times New Roman"/>
          <w:i/>
          <w:sz w:val="28"/>
          <w:szCs w:val="28"/>
        </w:rPr>
        <w:t>Предмет исследования созвучен теме исследования.</w:t>
      </w:r>
    </w:p>
    <w:p w:rsidR="00815390" w:rsidRPr="00B229F0" w:rsidRDefault="00815390" w:rsidP="00B229F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472">
        <w:rPr>
          <w:rFonts w:ascii="Times New Roman" w:eastAsia="Times New Roman" w:hAnsi="Times New Roman" w:cs="Times New Roman"/>
          <w:sz w:val="28"/>
          <w:szCs w:val="28"/>
        </w:rPr>
        <w:t xml:space="preserve">Следующий важнейший шаг научного аппарата исследования – это </w:t>
      </w:r>
      <w:r w:rsidRPr="00B229F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BF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472">
        <w:rPr>
          <w:rFonts w:ascii="Times New Roman" w:eastAsia="Times New Roman" w:hAnsi="Times New Roman" w:cs="Times New Roman"/>
          <w:i/>
          <w:sz w:val="28"/>
          <w:szCs w:val="28"/>
        </w:rPr>
        <w:t>гипотезы</w:t>
      </w:r>
      <w:r w:rsidRPr="00BF5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390" w:rsidRPr="00B229F0" w:rsidRDefault="00815390" w:rsidP="00B229F0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B229F0">
        <w:rPr>
          <w:rFonts w:ascii="Times New Roman" w:hAnsi="Times New Roman" w:cs="Times New Roman"/>
          <w:sz w:val="28"/>
          <w:szCs w:val="28"/>
        </w:rPr>
        <w:t xml:space="preserve"> – </w:t>
      </w:r>
      <w:r w:rsidRPr="00B229F0">
        <w:rPr>
          <w:rFonts w:ascii="Times New Roman" w:hAnsi="Times New Roman" w:cs="Times New Roman"/>
          <w:i/>
          <w:sz w:val="28"/>
          <w:szCs w:val="28"/>
        </w:rPr>
        <w:t>научное предположение, допущение, требующее проверки на опыте и теоретического обоснования для того, чтобы стать достоверной научной теорией.</w:t>
      </w:r>
    </w:p>
    <w:p w:rsidR="00815390" w:rsidRPr="00B229F0" w:rsidRDefault="00BF5472" w:rsidP="00B229F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472">
        <w:rPr>
          <w:rFonts w:ascii="Times New Roman" w:eastAsia="Times New Roman" w:hAnsi="Times New Roman" w:cs="Times New Roman"/>
          <w:sz w:val="28"/>
          <w:szCs w:val="28"/>
        </w:rPr>
        <w:t xml:space="preserve"> Гипотеза конструируется по следующей схеме</w:t>
      </w:r>
      <w:r w:rsidRPr="00B229F0">
        <w:rPr>
          <w:rFonts w:ascii="Times New Roman" w:eastAsia="Times New Roman" w:hAnsi="Times New Roman" w:cs="Times New Roman"/>
          <w:sz w:val="28"/>
          <w:szCs w:val="28"/>
        </w:rPr>
        <w:t xml:space="preserve">: «Если А, В, </w:t>
      </w:r>
      <w:proofErr w:type="gramStart"/>
      <w:r w:rsidRPr="00B229F0">
        <w:rPr>
          <w:rFonts w:ascii="Times New Roman" w:eastAsia="Times New Roman" w:hAnsi="Times New Roman" w:cs="Times New Roman"/>
          <w:sz w:val="28"/>
          <w:szCs w:val="28"/>
        </w:rPr>
        <w:t>С ,то</w:t>
      </w:r>
      <w:proofErr w:type="gramEnd"/>
      <w:r w:rsidRPr="00B229F0">
        <w:rPr>
          <w:rFonts w:ascii="Times New Roman" w:eastAsia="Times New Roman" w:hAnsi="Times New Roman" w:cs="Times New Roman"/>
          <w:sz w:val="28"/>
          <w:szCs w:val="28"/>
        </w:rPr>
        <w:t xml:space="preserve"> D». Формули</w:t>
      </w:r>
      <w:r w:rsidRPr="00BF5472">
        <w:rPr>
          <w:rFonts w:ascii="Times New Roman" w:eastAsia="Times New Roman" w:hAnsi="Times New Roman" w:cs="Times New Roman"/>
          <w:sz w:val="28"/>
          <w:szCs w:val="28"/>
        </w:rPr>
        <w:t xml:space="preserve">руя гипотезу, автор строит предположение о том, каким образом он намерен достичь поставленной цели исследования. Естественно, гипотеза в </w:t>
      </w:r>
      <w:r w:rsidRPr="00B229F0">
        <w:rPr>
          <w:rFonts w:ascii="Times New Roman" w:eastAsia="Times New Roman" w:hAnsi="Times New Roman" w:cs="Times New Roman"/>
          <w:sz w:val="28"/>
          <w:szCs w:val="28"/>
        </w:rPr>
        <w:t>процессе ис</w:t>
      </w:r>
      <w:r w:rsidRPr="00BF5472">
        <w:rPr>
          <w:rFonts w:ascii="Times New Roman" w:eastAsia="Times New Roman" w:hAnsi="Times New Roman" w:cs="Times New Roman"/>
          <w:sz w:val="28"/>
          <w:szCs w:val="28"/>
        </w:rPr>
        <w:t>следования неоднократно уточняется, дополняется или изменяется.</w:t>
      </w:r>
    </w:p>
    <w:p w:rsidR="006E131E" w:rsidRPr="00B229F0" w:rsidRDefault="00BF5472" w:rsidP="00B229F0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 w:rsidRPr="00BF5472">
        <w:rPr>
          <w:sz w:val="28"/>
          <w:szCs w:val="28"/>
        </w:rPr>
        <w:t>Цель</w:t>
      </w:r>
      <w:r w:rsidRPr="00BF5472">
        <w:rPr>
          <w:spacing w:val="-8"/>
          <w:sz w:val="28"/>
          <w:szCs w:val="28"/>
        </w:rPr>
        <w:t xml:space="preserve"> </w:t>
      </w:r>
      <w:r w:rsidRPr="00BF5472">
        <w:rPr>
          <w:sz w:val="28"/>
          <w:szCs w:val="28"/>
        </w:rPr>
        <w:t>и</w:t>
      </w:r>
      <w:r w:rsidRPr="00BF5472">
        <w:rPr>
          <w:spacing w:val="-6"/>
          <w:sz w:val="28"/>
          <w:szCs w:val="28"/>
        </w:rPr>
        <w:t xml:space="preserve"> </w:t>
      </w:r>
      <w:r w:rsidRPr="00BF5472">
        <w:rPr>
          <w:sz w:val="28"/>
          <w:szCs w:val="28"/>
        </w:rPr>
        <w:t>гипотеза</w:t>
      </w:r>
      <w:r w:rsidRPr="00BF5472">
        <w:rPr>
          <w:spacing w:val="-6"/>
          <w:sz w:val="28"/>
          <w:szCs w:val="28"/>
        </w:rPr>
        <w:t xml:space="preserve"> </w:t>
      </w:r>
      <w:r w:rsidRPr="00BF5472">
        <w:rPr>
          <w:sz w:val="28"/>
          <w:szCs w:val="28"/>
        </w:rPr>
        <w:t>исследования</w:t>
      </w:r>
      <w:r w:rsidRPr="00BF5472">
        <w:rPr>
          <w:spacing w:val="-5"/>
          <w:sz w:val="28"/>
          <w:szCs w:val="28"/>
        </w:rPr>
        <w:t xml:space="preserve"> </w:t>
      </w:r>
      <w:r w:rsidRPr="00BF5472">
        <w:rPr>
          <w:sz w:val="28"/>
          <w:szCs w:val="28"/>
        </w:rPr>
        <w:t>логически</w:t>
      </w:r>
      <w:r w:rsidRPr="00BF5472">
        <w:rPr>
          <w:spacing w:val="-6"/>
          <w:sz w:val="28"/>
          <w:szCs w:val="28"/>
        </w:rPr>
        <w:t xml:space="preserve"> </w:t>
      </w:r>
      <w:r w:rsidRPr="00BF5472">
        <w:rPr>
          <w:sz w:val="28"/>
          <w:szCs w:val="28"/>
        </w:rPr>
        <w:t>определяют</w:t>
      </w:r>
      <w:r w:rsidRPr="00BF5472">
        <w:rPr>
          <w:spacing w:val="-7"/>
          <w:sz w:val="28"/>
          <w:szCs w:val="28"/>
        </w:rPr>
        <w:t xml:space="preserve"> </w:t>
      </w:r>
      <w:r w:rsidRPr="00BF5472">
        <w:rPr>
          <w:sz w:val="28"/>
          <w:szCs w:val="28"/>
        </w:rPr>
        <w:t>его</w:t>
      </w:r>
      <w:r w:rsidRPr="00BF5472">
        <w:rPr>
          <w:spacing w:val="-4"/>
          <w:sz w:val="28"/>
          <w:szCs w:val="28"/>
        </w:rPr>
        <w:t xml:space="preserve"> </w:t>
      </w:r>
      <w:r w:rsidR="00815390" w:rsidRPr="00B229F0">
        <w:rPr>
          <w:b/>
          <w:spacing w:val="-2"/>
          <w:sz w:val="28"/>
          <w:szCs w:val="28"/>
        </w:rPr>
        <w:t>ЗАДАЧИ</w:t>
      </w:r>
      <w:r w:rsidRPr="00BF5472">
        <w:rPr>
          <w:b/>
          <w:spacing w:val="-2"/>
          <w:sz w:val="28"/>
          <w:szCs w:val="28"/>
        </w:rPr>
        <w:t>.</w:t>
      </w:r>
      <w:r w:rsidR="006E131E" w:rsidRPr="00B229F0">
        <w:rPr>
          <w:sz w:val="28"/>
          <w:szCs w:val="28"/>
          <w:u w:val="single"/>
        </w:rPr>
        <w:t xml:space="preserve"> </w:t>
      </w:r>
      <w:r w:rsidR="006E131E" w:rsidRPr="00B229F0">
        <w:rPr>
          <w:sz w:val="28"/>
          <w:szCs w:val="28"/>
          <w:u w:val="single"/>
        </w:rPr>
        <w:t>Задача исследования</w:t>
      </w:r>
      <w:r w:rsidR="006E131E" w:rsidRPr="00B229F0">
        <w:rPr>
          <w:sz w:val="28"/>
          <w:szCs w:val="28"/>
        </w:rPr>
        <w:t xml:space="preserve"> - это выбор путей и средств достижения цели в соответствии с выдвинутой гипотезой.</w:t>
      </w:r>
    </w:p>
    <w:p w:rsidR="006E131E" w:rsidRPr="00B229F0" w:rsidRDefault="006E131E" w:rsidP="00B229F0">
      <w:pPr>
        <w:pStyle w:val="210"/>
        <w:spacing w:line="360" w:lineRule="auto"/>
        <w:ind w:firstLine="720"/>
        <w:jc w:val="both"/>
        <w:rPr>
          <w:i/>
          <w:sz w:val="28"/>
          <w:szCs w:val="28"/>
        </w:rPr>
      </w:pPr>
      <w:r w:rsidRPr="00B229F0">
        <w:rPr>
          <w:sz w:val="28"/>
          <w:szCs w:val="28"/>
        </w:rPr>
        <w:lastRenderedPageBreak/>
        <w:t xml:space="preserve"> </w:t>
      </w:r>
      <w:r w:rsidRPr="00B229F0">
        <w:rPr>
          <w:sz w:val="28"/>
          <w:szCs w:val="28"/>
        </w:rPr>
        <w:t>Постановка задач основывается на дроблении цели исследования на подцели. В работе может быть поставлено несколько задач.</w:t>
      </w:r>
      <w:r w:rsidRPr="00B229F0">
        <w:rPr>
          <w:i/>
          <w:sz w:val="28"/>
          <w:szCs w:val="28"/>
        </w:rPr>
        <w:t xml:space="preserve"> </w:t>
      </w:r>
      <w:r w:rsidRPr="00B229F0">
        <w:rPr>
          <w:sz w:val="28"/>
          <w:szCs w:val="28"/>
        </w:rPr>
        <w:t xml:space="preserve">Чтобы осмыслить задачи, Вам необходимо поставить перед собой вопрос: </w:t>
      </w:r>
      <w:r w:rsidRPr="00B229F0">
        <w:rPr>
          <w:i/>
          <w:sz w:val="28"/>
          <w:szCs w:val="28"/>
        </w:rPr>
        <w:t>что нужно сделать, чтобы достигнуть цели, решить проблему исследования?</w:t>
      </w:r>
    </w:p>
    <w:p w:rsidR="006E131E" w:rsidRPr="00B229F0" w:rsidRDefault="006E131E" w:rsidP="00B229F0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Формулируя задачи, следует помнить, </w:t>
      </w:r>
      <w:proofErr w:type="gramStart"/>
      <w:r w:rsidR="004E02FE" w:rsidRPr="00B229F0">
        <w:rPr>
          <w:sz w:val="28"/>
          <w:szCs w:val="28"/>
        </w:rPr>
        <w:t>что</w:t>
      </w:r>
      <w:proofErr w:type="gramEnd"/>
      <w:r w:rsidRPr="00B229F0">
        <w:rPr>
          <w:sz w:val="28"/>
          <w:szCs w:val="28"/>
        </w:rPr>
        <w:t xml:space="preserve"> решая их, Вы фактически задаете программу исследования: сначала Вы описываете, изучаете, выявляете, даете характеристику, раскрываете специфику феномена; затем делаете предположения, разрабатываете программу и т.д.</w:t>
      </w:r>
    </w:p>
    <w:p w:rsidR="006E131E" w:rsidRPr="00B229F0" w:rsidRDefault="006E131E" w:rsidP="00B229F0">
      <w:pPr>
        <w:pStyle w:val="210"/>
        <w:spacing w:line="360" w:lineRule="auto"/>
        <w:ind w:firstLine="720"/>
        <w:jc w:val="both"/>
        <w:rPr>
          <w:i/>
          <w:sz w:val="28"/>
          <w:szCs w:val="28"/>
        </w:rPr>
      </w:pPr>
      <w:r w:rsidRPr="00B229F0">
        <w:rPr>
          <w:sz w:val="28"/>
          <w:szCs w:val="28"/>
        </w:rPr>
        <w:t>Например, «</w:t>
      </w:r>
      <w:r w:rsidRPr="00B229F0">
        <w:rPr>
          <w:i/>
          <w:sz w:val="28"/>
          <w:szCs w:val="28"/>
        </w:rPr>
        <w:t>Проблема, объект и предмет исследования обусловили постановку и последовательное решение следующих задачи:</w:t>
      </w:r>
    </w:p>
    <w:p w:rsidR="006E131E" w:rsidRPr="00B229F0" w:rsidRDefault="006E131E" w:rsidP="00B229F0">
      <w:pPr>
        <w:pStyle w:val="210"/>
        <w:numPr>
          <w:ilvl w:val="0"/>
          <w:numId w:val="11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B229F0">
        <w:rPr>
          <w:i/>
          <w:sz w:val="28"/>
          <w:szCs w:val="28"/>
        </w:rPr>
        <w:t>Определить теоретические основы…</w:t>
      </w:r>
    </w:p>
    <w:p w:rsidR="006E131E" w:rsidRPr="00B229F0" w:rsidRDefault="006E131E" w:rsidP="00B229F0">
      <w:pPr>
        <w:pStyle w:val="210"/>
        <w:numPr>
          <w:ilvl w:val="0"/>
          <w:numId w:val="11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B229F0">
        <w:rPr>
          <w:i/>
          <w:sz w:val="28"/>
          <w:szCs w:val="28"/>
        </w:rPr>
        <w:t>Дать сущностную характеристику…</w:t>
      </w:r>
    </w:p>
    <w:p w:rsidR="006E131E" w:rsidRPr="00B229F0" w:rsidRDefault="006E131E" w:rsidP="00B229F0">
      <w:pPr>
        <w:pStyle w:val="210"/>
        <w:numPr>
          <w:ilvl w:val="0"/>
          <w:numId w:val="11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B229F0">
        <w:rPr>
          <w:i/>
          <w:sz w:val="28"/>
          <w:szCs w:val="28"/>
        </w:rPr>
        <w:t>Разработать программу коррекционно-развивающей работы…</w:t>
      </w:r>
    </w:p>
    <w:p w:rsidR="006E131E" w:rsidRPr="00B229F0" w:rsidRDefault="006E131E" w:rsidP="00B229F0">
      <w:pPr>
        <w:pStyle w:val="210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i/>
          <w:sz w:val="28"/>
          <w:szCs w:val="28"/>
        </w:rPr>
        <w:t>Выявить и обосновать психолого-педагогические условия, при которых</w:t>
      </w:r>
      <w:r w:rsidRPr="00B229F0">
        <w:rPr>
          <w:sz w:val="28"/>
          <w:szCs w:val="28"/>
        </w:rPr>
        <w:t>…»</w:t>
      </w:r>
    </w:p>
    <w:p w:rsidR="006E131E" w:rsidRPr="00B229F0" w:rsidRDefault="006E131E" w:rsidP="00B229F0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Таким образом, каждая следующая задача может решаться только на основе результата решения предыдущей.</w:t>
      </w:r>
    </w:p>
    <w:p w:rsidR="009A4D6B" w:rsidRPr="00B229F0" w:rsidRDefault="009A4D6B" w:rsidP="00B229F0">
      <w:pPr>
        <w:pStyle w:val="21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229F0">
        <w:rPr>
          <w:sz w:val="28"/>
          <w:szCs w:val="28"/>
        </w:rPr>
        <w:t xml:space="preserve">Следующим шагом </w:t>
      </w:r>
      <w:r w:rsidR="004F5E95" w:rsidRPr="00B229F0">
        <w:rPr>
          <w:sz w:val="28"/>
          <w:szCs w:val="28"/>
        </w:rPr>
        <w:t xml:space="preserve">является выделение </w:t>
      </w:r>
      <w:r w:rsidR="004F5E95" w:rsidRPr="00B229F0">
        <w:rPr>
          <w:b/>
          <w:sz w:val="28"/>
          <w:szCs w:val="28"/>
        </w:rPr>
        <w:t xml:space="preserve">МЕТОДОЛОГИЧЕСКОЙ </w:t>
      </w:r>
      <w:r w:rsidR="004F5E95" w:rsidRPr="00B229F0">
        <w:rPr>
          <w:b/>
          <w:sz w:val="28"/>
          <w:szCs w:val="28"/>
        </w:rPr>
        <w:t>ОСНОВЫ ИССЛЕДОВАНИЯ</w:t>
      </w:r>
      <w:r w:rsidR="004F5E95" w:rsidRPr="00B229F0">
        <w:rPr>
          <w:sz w:val="28"/>
          <w:szCs w:val="28"/>
        </w:rPr>
        <w:t xml:space="preserve"> -  этот раздел определяет исходные, ключевы</w:t>
      </w:r>
      <w:r w:rsidR="004E02FE" w:rsidRPr="00B229F0">
        <w:rPr>
          <w:sz w:val="28"/>
          <w:szCs w:val="28"/>
        </w:rPr>
        <w:t>е, фундаментальные, философские положения, имеющие</w:t>
      </w:r>
      <w:r w:rsidR="004F5E95" w:rsidRPr="00B229F0">
        <w:rPr>
          <w:sz w:val="28"/>
          <w:szCs w:val="28"/>
        </w:rPr>
        <w:t xml:space="preserve"> методологический смысл </w:t>
      </w:r>
      <w:r w:rsidR="004E02FE" w:rsidRPr="00B229F0">
        <w:rPr>
          <w:sz w:val="28"/>
          <w:szCs w:val="28"/>
        </w:rPr>
        <w:t xml:space="preserve">и </w:t>
      </w:r>
      <w:r w:rsidR="00DB2256">
        <w:rPr>
          <w:b/>
          <w:sz w:val="28"/>
          <w:szCs w:val="28"/>
        </w:rPr>
        <w:t>ТЕОРЕТИЧЕСКОЙ</w:t>
      </w:r>
      <w:r w:rsidRPr="00B229F0">
        <w:rPr>
          <w:sz w:val="28"/>
          <w:szCs w:val="28"/>
        </w:rPr>
        <w:t xml:space="preserve"> </w:t>
      </w:r>
      <w:r w:rsidRPr="00B229F0">
        <w:rPr>
          <w:b/>
          <w:sz w:val="28"/>
          <w:szCs w:val="28"/>
        </w:rPr>
        <w:t>ОСНОВЫ ИССЛЕДОВАНИЯ</w:t>
      </w:r>
      <w:r w:rsidR="004F5E95" w:rsidRPr="00B229F0">
        <w:rPr>
          <w:sz w:val="28"/>
          <w:szCs w:val="28"/>
        </w:rPr>
        <w:t xml:space="preserve"> - э</w:t>
      </w:r>
      <w:r w:rsidRPr="00B229F0">
        <w:rPr>
          <w:sz w:val="28"/>
          <w:szCs w:val="28"/>
        </w:rPr>
        <w:t>то перечень научных теорий, концепций, на которых базируется ВКР.</w:t>
      </w:r>
    </w:p>
    <w:p w:rsidR="009A4D6B" w:rsidRPr="00B229F0" w:rsidRDefault="009A4D6B" w:rsidP="00B229F0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 w:rsidRPr="00B229F0">
        <w:rPr>
          <w:b/>
          <w:sz w:val="28"/>
          <w:szCs w:val="28"/>
        </w:rPr>
        <w:t>МЕТОДЫ</w:t>
      </w:r>
      <w:r w:rsidRPr="00B229F0">
        <w:rPr>
          <w:sz w:val="28"/>
          <w:szCs w:val="28"/>
        </w:rPr>
        <w:t xml:space="preserve"> </w:t>
      </w:r>
      <w:r w:rsidR="004E02FE" w:rsidRPr="00B229F0">
        <w:rPr>
          <w:sz w:val="28"/>
          <w:szCs w:val="28"/>
        </w:rPr>
        <w:t>исследования - перечисляются методы, с помощью к</w:t>
      </w:r>
      <w:r w:rsidR="004E02FE" w:rsidRPr="00B229F0">
        <w:rPr>
          <w:sz w:val="28"/>
          <w:szCs w:val="28"/>
        </w:rPr>
        <w:t>оторых проводилось исследование, это</w:t>
      </w:r>
      <w:r w:rsidRPr="00B229F0">
        <w:rPr>
          <w:sz w:val="28"/>
          <w:szCs w:val="28"/>
        </w:rPr>
        <w:t xml:space="preserve"> приемы и способы, которые используются для решения проблемы (от общих к конкретным). Например, теоретический анализ литературы, изучение передового психолого-педагогического опыта (современного состояния проблемы), наблюдение, анкетирование, интервьюирование, опрос, мониторинг, констатирующий и формирующий педагогический эксперимент, моделирование и прочее.</w:t>
      </w:r>
    </w:p>
    <w:p w:rsidR="009A4D6B" w:rsidRPr="00B229F0" w:rsidRDefault="009A4D6B" w:rsidP="00B229F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lastRenderedPageBreak/>
        <w:t>БАЗА</w:t>
      </w:r>
      <w:r w:rsidRPr="00B229F0">
        <w:rPr>
          <w:rFonts w:ascii="Times New Roman" w:hAnsi="Times New Roman" w:cs="Times New Roman"/>
          <w:sz w:val="28"/>
          <w:szCs w:val="28"/>
        </w:rPr>
        <w:t xml:space="preserve"> </w:t>
      </w:r>
      <w:r w:rsidRPr="00B229F0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B229F0">
        <w:rPr>
          <w:rFonts w:ascii="Times New Roman" w:hAnsi="Times New Roman" w:cs="Times New Roman"/>
          <w:sz w:val="28"/>
          <w:szCs w:val="28"/>
        </w:rPr>
        <w:t>: организация, предприятие, подразделение (например, школа вуз, фирма и т.п.), в котором проводится опытно-экспериментальная работа.</w:t>
      </w:r>
    </w:p>
    <w:p w:rsidR="009A4D6B" w:rsidRPr="00B229F0" w:rsidRDefault="009A4D6B" w:rsidP="00B229F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Следующим этапом   является обоснование </w:t>
      </w:r>
      <w:r w:rsidRPr="00B229F0">
        <w:rPr>
          <w:rFonts w:ascii="Times New Roman" w:hAnsi="Times New Roman" w:cs="Times New Roman"/>
          <w:b/>
          <w:sz w:val="28"/>
          <w:szCs w:val="28"/>
        </w:rPr>
        <w:t xml:space="preserve">теоретической </w:t>
      </w:r>
      <w:r w:rsidRPr="00B229F0">
        <w:rPr>
          <w:rFonts w:ascii="Times New Roman" w:hAnsi="Times New Roman" w:cs="Times New Roman"/>
          <w:sz w:val="28"/>
          <w:szCs w:val="28"/>
        </w:rPr>
        <w:t>(</w:t>
      </w:r>
      <w:r w:rsidRPr="00B229F0">
        <w:rPr>
          <w:rFonts w:ascii="Times New Roman" w:hAnsi="Times New Roman" w:cs="Times New Roman"/>
          <w:sz w:val="28"/>
          <w:szCs w:val="28"/>
          <w:u w:val="single"/>
        </w:rPr>
        <w:t>если она есть</w:t>
      </w:r>
      <w:r w:rsidRPr="00B229F0">
        <w:rPr>
          <w:rFonts w:ascii="Times New Roman" w:hAnsi="Times New Roman" w:cs="Times New Roman"/>
          <w:sz w:val="28"/>
          <w:szCs w:val="28"/>
        </w:rPr>
        <w:t>)</w:t>
      </w:r>
      <w:r w:rsidRPr="00B229F0">
        <w:rPr>
          <w:rFonts w:ascii="Times New Roman" w:hAnsi="Times New Roman" w:cs="Times New Roman"/>
          <w:b/>
          <w:sz w:val="28"/>
          <w:szCs w:val="28"/>
        </w:rPr>
        <w:t xml:space="preserve">, практической </w:t>
      </w:r>
      <w:r w:rsidRPr="00B229F0">
        <w:rPr>
          <w:rFonts w:ascii="Times New Roman" w:hAnsi="Times New Roman" w:cs="Times New Roman"/>
          <w:sz w:val="28"/>
          <w:szCs w:val="28"/>
        </w:rPr>
        <w:t>(</w:t>
      </w:r>
      <w:r w:rsidRPr="00B229F0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B229F0">
        <w:rPr>
          <w:rFonts w:ascii="Times New Roman" w:hAnsi="Times New Roman" w:cs="Times New Roman"/>
          <w:sz w:val="28"/>
          <w:szCs w:val="28"/>
        </w:rPr>
        <w:t>)</w:t>
      </w:r>
      <w:r w:rsidRPr="00B229F0">
        <w:rPr>
          <w:rFonts w:ascii="Times New Roman" w:hAnsi="Times New Roman" w:cs="Times New Roman"/>
          <w:b/>
          <w:sz w:val="28"/>
          <w:szCs w:val="28"/>
        </w:rPr>
        <w:t xml:space="preserve"> значимости и новизны исследования </w:t>
      </w:r>
      <w:r w:rsidRPr="00B229F0">
        <w:rPr>
          <w:rFonts w:ascii="Times New Roman" w:hAnsi="Times New Roman" w:cs="Times New Roman"/>
          <w:sz w:val="28"/>
          <w:szCs w:val="28"/>
        </w:rPr>
        <w:t>(</w:t>
      </w:r>
      <w:r w:rsidRPr="00B229F0">
        <w:rPr>
          <w:rFonts w:ascii="Times New Roman" w:hAnsi="Times New Roman" w:cs="Times New Roman"/>
          <w:sz w:val="28"/>
          <w:szCs w:val="28"/>
          <w:u w:val="single"/>
        </w:rPr>
        <w:t>при наличии</w:t>
      </w:r>
      <w:r w:rsidRPr="00B229F0">
        <w:rPr>
          <w:rFonts w:ascii="Times New Roman" w:hAnsi="Times New Roman" w:cs="Times New Roman"/>
          <w:sz w:val="28"/>
          <w:szCs w:val="28"/>
        </w:rPr>
        <w:t>).</w:t>
      </w:r>
    </w:p>
    <w:p w:rsidR="004E02FE" w:rsidRPr="004E02FE" w:rsidRDefault="004E02FE" w:rsidP="00B229F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Научная новизна</w:t>
      </w:r>
      <w:r w:rsidRP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сделано из того, что другими не было исследовано, какие результаты получены впервые.</w:t>
      </w:r>
    </w:p>
    <w:p w:rsidR="004E02FE" w:rsidRPr="004E02FE" w:rsidRDefault="004E02FE" w:rsidP="00B229F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значимость</w:t>
      </w:r>
      <w:r w:rsidRP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какую область педагогики могут оказать влияние полученные теоретические выводы, каковы перспективы прикладных работ</w:t>
      </w:r>
      <w:r w:rsidRPr="00B22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2FE" w:rsidRPr="00B229F0" w:rsidRDefault="004E02FE" w:rsidP="00B229F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значимость</w:t>
      </w:r>
      <w:r w:rsidRPr="00B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– отражает представление о том, как и для каких практических целей можно применить результаты данного и</w:t>
      </w:r>
      <w:r w:rsidR="00F02C69" w:rsidRPr="00B229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2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следования.</w:t>
      </w:r>
    </w:p>
    <w:p w:rsidR="004E02FE" w:rsidRPr="004E02FE" w:rsidRDefault="004E02FE" w:rsidP="00B22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2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исследования</w:t>
      </w:r>
      <w:r w:rsidRPr="004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исследователь указывает количество глав, исследуемых источников, приложений. Пример - </w:t>
      </w:r>
      <w:r w:rsidRPr="004E0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Структура: работа состоит из введения, двух глав, заключения, библиографического списка, приложений.</w:t>
      </w:r>
    </w:p>
    <w:p w:rsidR="009A4D6B" w:rsidRPr="00B229F0" w:rsidRDefault="009A4D6B" w:rsidP="001075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Правила формулирования названия глав и параграфов</w:t>
      </w:r>
    </w:p>
    <w:p w:rsidR="009A4D6B" w:rsidRPr="00B229F0" w:rsidRDefault="009A4D6B" w:rsidP="001075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работы:</w:t>
      </w:r>
    </w:p>
    <w:p w:rsidR="009A4D6B" w:rsidRPr="00B229F0" w:rsidRDefault="009A4D6B" w:rsidP="00107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• Название </w:t>
      </w:r>
      <w:r w:rsidR="00107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75F0" w:rsidRPr="001075F0">
        <w:rPr>
          <w:rFonts w:ascii="Times New Roman" w:hAnsi="Times New Roman" w:cs="Times New Roman"/>
          <w:sz w:val="28"/>
          <w:szCs w:val="28"/>
        </w:rPr>
        <w:t xml:space="preserve"> </w:t>
      </w:r>
      <w:r w:rsidRPr="00B229F0">
        <w:rPr>
          <w:rFonts w:ascii="Times New Roman" w:hAnsi="Times New Roman" w:cs="Times New Roman"/>
          <w:sz w:val="28"/>
          <w:szCs w:val="28"/>
        </w:rPr>
        <w:t>лавы должно быть связано с теоретичес</w:t>
      </w:r>
      <w:r w:rsidR="002C1F80">
        <w:rPr>
          <w:rFonts w:ascii="Times New Roman" w:hAnsi="Times New Roman" w:cs="Times New Roman"/>
          <w:sz w:val="28"/>
          <w:szCs w:val="28"/>
        </w:rPr>
        <w:t xml:space="preserve">ким аспектом изучаемой проблемы </w:t>
      </w:r>
      <w:r w:rsidR="00F356FF">
        <w:rPr>
          <w:rFonts w:ascii="Times New Roman" w:hAnsi="Times New Roman" w:cs="Times New Roman"/>
          <w:sz w:val="28"/>
          <w:szCs w:val="28"/>
        </w:rPr>
        <w:t>(</w:t>
      </w:r>
      <w:r w:rsidR="00F356FF" w:rsidRPr="002C1F80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2C1F80" w:rsidRPr="00B229F0">
        <w:rPr>
          <w:rFonts w:ascii="Times New Roman" w:hAnsi="Times New Roman" w:cs="Times New Roman"/>
          <w:i/>
          <w:sz w:val="28"/>
          <w:szCs w:val="28"/>
        </w:rPr>
        <w:t>, «Теоретические основы исследования проблемы…</w:t>
      </w:r>
      <w:r w:rsidR="002C1F80" w:rsidRPr="00B229F0">
        <w:rPr>
          <w:rFonts w:ascii="Times New Roman" w:hAnsi="Times New Roman" w:cs="Times New Roman"/>
          <w:sz w:val="28"/>
          <w:szCs w:val="28"/>
        </w:rPr>
        <w:t>»</w:t>
      </w:r>
      <w:r w:rsidR="002C1F80">
        <w:rPr>
          <w:rFonts w:ascii="Times New Roman" w:hAnsi="Times New Roman" w:cs="Times New Roman"/>
          <w:sz w:val="28"/>
          <w:szCs w:val="28"/>
        </w:rPr>
        <w:t>)</w:t>
      </w:r>
      <w:r w:rsidR="002C1F80" w:rsidRPr="00B229F0">
        <w:rPr>
          <w:rFonts w:ascii="Times New Roman" w:hAnsi="Times New Roman" w:cs="Times New Roman"/>
          <w:sz w:val="28"/>
          <w:szCs w:val="28"/>
        </w:rPr>
        <w:t xml:space="preserve">. </w:t>
      </w:r>
      <w:r w:rsidRPr="00B229F0">
        <w:rPr>
          <w:rFonts w:ascii="Times New Roman" w:hAnsi="Times New Roman" w:cs="Times New Roman"/>
          <w:sz w:val="28"/>
          <w:szCs w:val="28"/>
        </w:rPr>
        <w:t xml:space="preserve"> </w:t>
      </w:r>
      <w:r w:rsidR="001075F0" w:rsidRPr="001075F0">
        <w:rPr>
          <w:rFonts w:ascii="Times New Roman" w:hAnsi="Times New Roman" w:cs="Times New Roman"/>
          <w:sz w:val="28"/>
          <w:szCs w:val="28"/>
        </w:rPr>
        <w:t xml:space="preserve">В первой главе, как правило, излагаются общие вопросы </w:t>
      </w:r>
      <w:r w:rsidR="002C1F80">
        <w:rPr>
          <w:rFonts w:ascii="Times New Roman" w:hAnsi="Times New Roman" w:cs="Times New Roman"/>
          <w:sz w:val="28"/>
          <w:szCs w:val="28"/>
        </w:rPr>
        <w:t>тео</w:t>
      </w:r>
      <w:r w:rsidR="001075F0" w:rsidRPr="001075F0">
        <w:rPr>
          <w:rFonts w:ascii="Times New Roman" w:hAnsi="Times New Roman" w:cs="Times New Roman"/>
          <w:sz w:val="28"/>
          <w:szCs w:val="28"/>
        </w:rPr>
        <w:t>рии, представляется анализ исследованности проблемы. Обзор литературных первоисточников можно дать в историческом аспекте, рассмотреть позиции различных ученых на представленную проблем</w:t>
      </w:r>
      <w:r w:rsidR="002C1F80">
        <w:rPr>
          <w:rFonts w:ascii="Times New Roman" w:hAnsi="Times New Roman" w:cs="Times New Roman"/>
          <w:sz w:val="28"/>
          <w:szCs w:val="28"/>
        </w:rPr>
        <w:t>у, провести их критический ана</w:t>
      </w:r>
      <w:r w:rsidR="001075F0" w:rsidRPr="001075F0">
        <w:rPr>
          <w:rFonts w:ascii="Times New Roman" w:hAnsi="Times New Roman" w:cs="Times New Roman"/>
          <w:sz w:val="28"/>
          <w:szCs w:val="28"/>
        </w:rPr>
        <w:t>лиз по аргументированному доказательству с</w:t>
      </w:r>
      <w:r w:rsidR="002C1F80">
        <w:rPr>
          <w:rFonts w:ascii="Times New Roman" w:hAnsi="Times New Roman" w:cs="Times New Roman"/>
          <w:sz w:val="28"/>
          <w:szCs w:val="28"/>
        </w:rPr>
        <w:t>обственной исследовательской по</w:t>
      </w:r>
      <w:r w:rsidR="001075F0" w:rsidRPr="001075F0">
        <w:rPr>
          <w:rFonts w:ascii="Times New Roman" w:hAnsi="Times New Roman" w:cs="Times New Roman"/>
          <w:sz w:val="28"/>
          <w:szCs w:val="28"/>
        </w:rPr>
        <w:t xml:space="preserve">зиции для решения поставленных задач. </w:t>
      </w:r>
      <w:r w:rsidR="002C1F80">
        <w:rPr>
          <w:rFonts w:ascii="Times New Roman" w:hAnsi="Times New Roman" w:cs="Times New Roman"/>
          <w:sz w:val="28"/>
          <w:szCs w:val="28"/>
        </w:rPr>
        <w:t>Свою позицию необходимо обосно</w:t>
      </w:r>
      <w:r w:rsidR="001075F0" w:rsidRPr="001075F0">
        <w:rPr>
          <w:rFonts w:ascii="Times New Roman" w:hAnsi="Times New Roman" w:cs="Times New Roman"/>
          <w:sz w:val="28"/>
          <w:szCs w:val="28"/>
        </w:rPr>
        <w:t xml:space="preserve">вать, привести примеры и наблюдения, то есть подкрепить фактическим </w:t>
      </w:r>
      <w:r w:rsidR="002C1F80" w:rsidRPr="001075F0">
        <w:rPr>
          <w:rFonts w:ascii="Times New Roman" w:hAnsi="Times New Roman" w:cs="Times New Roman"/>
          <w:sz w:val="28"/>
          <w:szCs w:val="28"/>
        </w:rPr>
        <w:t>материалом</w:t>
      </w:r>
      <w:r w:rsidR="002C1F80">
        <w:rPr>
          <w:rFonts w:ascii="Times New Roman" w:hAnsi="Times New Roman" w:cs="Times New Roman"/>
          <w:sz w:val="28"/>
          <w:szCs w:val="28"/>
        </w:rPr>
        <w:t>.</w:t>
      </w:r>
    </w:p>
    <w:p w:rsidR="001075F0" w:rsidRPr="001075F0" w:rsidRDefault="009A4D6B" w:rsidP="00302449">
      <w:pPr>
        <w:pStyle w:val="a3"/>
        <w:spacing w:after="0" w:line="360" w:lineRule="auto"/>
        <w:jc w:val="both"/>
        <w:rPr>
          <w:sz w:val="28"/>
          <w:szCs w:val="28"/>
          <w:lang w:eastAsia="en-US"/>
        </w:rPr>
      </w:pPr>
      <w:r w:rsidRPr="00B229F0">
        <w:rPr>
          <w:sz w:val="28"/>
          <w:szCs w:val="28"/>
        </w:rPr>
        <w:lastRenderedPageBreak/>
        <w:t xml:space="preserve">• Название </w:t>
      </w:r>
      <w:r w:rsidR="002C1F80" w:rsidRPr="00B229F0">
        <w:rPr>
          <w:sz w:val="28"/>
          <w:szCs w:val="28"/>
          <w:lang w:val="en-US"/>
        </w:rPr>
        <w:t>II</w:t>
      </w:r>
      <w:r w:rsidR="002C1F80" w:rsidRPr="00B229F0">
        <w:rPr>
          <w:sz w:val="28"/>
          <w:szCs w:val="28"/>
        </w:rPr>
        <w:t xml:space="preserve"> </w:t>
      </w:r>
      <w:r w:rsidR="002C1F80">
        <w:rPr>
          <w:sz w:val="28"/>
          <w:szCs w:val="28"/>
        </w:rPr>
        <w:t>г</w:t>
      </w:r>
      <w:r w:rsidR="002C1F80" w:rsidRPr="00B229F0">
        <w:rPr>
          <w:sz w:val="28"/>
          <w:szCs w:val="28"/>
        </w:rPr>
        <w:t>лавы логично</w:t>
      </w:r>
      <w:r w:rsidRPr="00B229F0">
        <w:rPr>
          <w:sz w:val="28"/>
          <w:szCs w:val="28"/>
        </w:rPr>
        <w:t xml:space="preserve"> будет соотносить с опытно-экспериментальной частью работы.</w:t>
      </w:r>
      <w:r w:rsidR="00302449">
        <w:rPr>
          <w:sz w:val="28"/>
          <w:szCs w:val="28"/>
        </w:rPr>
        <w:t xml:space="preserve"> </w:t>
      </w:r>
      <w:r w:rsidR="00302449">
        <w:rPr>
          <w:i/>
          <w:sz w:val="28"/>
          <w:szCs w:val="28"/>
        </w:rPr>
        <w:t>(</w:t>
      </w:r>
      <w:r w:rsidR="00302449">
        <w:rPr>
          <w:i/>
          <w:sz w:val="28"/>
          <w:szCs w:val="28"/>
        </w:rPr>
        <w:t>Например, «</w:t>
      </w:r>
      <w:r w:rsidR="00302449" w:rsidRPr="00302449">
        <w:rPr>
          <w:i/>
          <w:sz w:val="28"/>
          <w:szCs w:val="28"/>
        </w:rPr>
        <w:t xml:space="preserve">Экспериментальная работа по формированию культуры общения детей </w:t>
      </w:r>
      <w:r w:rsidR="00302449">
        <w:rPr>
          <w:i/>
          <w:sz w:val="28"/>
          <w:szCs w:val="28"/>
        </w:rPr>
        <w:t>…</w:t>
      </w:r>
      <w:r w:rsidR="00302449">
        <w:rPr>
          <w:sz w:val="28"/>
          <w:szCs w:val="28"/>
        </w:rPr>
        <w:t>»</w:t>
      </w:r>
      <w:r w:rsidR="00302449">
        <w:rPr>
          <w:sz w:val="28"/>
          <w:szCs w:val="28"/>
        </w:rPr>
        <w:t>)</w:t>
      </w:r>
      <w:r w:rsidR="00302449">
        <w:rPr>
          <w:sz w:val="28"/>
          <w:szCs w:val="28"/>
        </w:rPr>
        <w:t>.</w:t>
      </w:r>
      <w:r w:rsidR="001075F0" w:rsidRPr="001075F0">
        <w:rPr>
          <w:sz w:val="28"/>
          <w:szCs w:val="28"/>
          <w:lang w:eastAsia="en-US"/>
        </w:rPr>
        <w:t xml:space="preserve"> </w:t>
      </w:r>
      <w:r w:rsidR="001075F0">
        <w:rPr>
          <w:sz w:val="28"/>
          <w:szCs w:val="28"/>
          <w:lang w:eastAsia="en-US"/>
        </w:rPr>
        <w:t xml:space="preserve">Вторая глава </w:t>
      </w:r>
      <w:r w:rsidR="001075F0" w:rsidRPr="001075F0">
        <w:rPr>
          <w:sz w:val="28"/>
          <w:szCs w:val="28"/>
          <w:lang w:eastAsia="en-US"/>
        </w:rPr>
        <w:t>посвящается проведению опытно-эксперимента</w:t>
      </w:r>
      <w:r w:rsidR="001075F0">
        <w:rPr>
          <w:sz w:val="28"/>
          <w:szCs w:val="28"/>
          <w:lang w:eastAsia="en-US"/>
        </w:rPr>
        <w:t>льной ра</w:t>
      </w:r>
      <w:r w:rsidR="00F356FF">
        <w:rPr>
          <w:sz w:val="28"/>
          <w:szCs w:val="28"/>
          <w:lang w:eastAsia="en-US"/>
        </w:rPr>
        <w:t xml:space="preserve">боты. В ней </w:t>
      </w:r>
      <w:r w:rsidR="001075F0" w:rsidRPr="001075F0">
        <w:rPr>
          <w:sz w:val="28"/>
          <w:szCs w:val="28"/>
          <w:lang w:eastAsia="en-US"/>
        </w:rPr>
        <w:t>описывается проведен</w:t>
      </w:r>
      <w:r w:rsidR="001075F0">
        <w:rPr>
          <w:sz w:val="28"/>
          <w:szCs w:val="28"/>
          <w:lang w:eastAsia="en-US"/>
        </w:rPr>
        <w:t>ный автором педагогический экс</w:t>
      </w:r>
      <w:r w:rsidR="001075F0" w:rsidRPr="001075F0">
        <w:rPr>
          <w:sz w:val="28"/>
          <w:szCs w:val="28"/>
          <w:lang w:eastAsia="en-US"/>
        </w:rPr>
        <w:t>перимент, направленный на проверку</w:t>
      </w:r>
      <w:r w:rsidR="001075F0" w:rsidRPr="001075F0">
        <w:rPr>
          <w:spacing w:val="-2"/>
          <w:sz w:val="28"/>
          <w:szCs w:val="28"/>
          <w:lang w:eastAsia="en-US"/>
        </w:rPr>
        <w:t xml:space="preserve"> </w:t>
      </w:r>
      <w:r w:rsidR="001075F0" w:rsidRPr="001075F0">
        <w:rPr>
          <w:sz w:val="28"/>
          <w:szCs w:val="28"/>
          <w:lang w:eastAsia="en-US"/>
        </w:rPr>
        <w:t>гипотезы,</w:t>
      </w:r>
      <w:r w:rsidR="001075F0">
        <w:rPr>
          <w:sz w:val="28"/>
          <w:szCs w:val="28"/>
          <w:lang w:eastAsia="en-US"/>
        </w:rPr>
        <w:t xml:space="preserve"> и представляются его результа</w:t>
      </w:r>
      <w:r w:rsidR="001075F0" w:rsidRPr="001075F0">
        <w:rPr>
          <w:sz w:val="28"/>
          <w:szCs w:val="28"/>
          <w:lang w:eastAsia="en-US"/>
        </w:rPr>
        <w:t>ты. Число параграфов в главах не может быть меньше двух. Их названия не должны совпадать с темой, а также с названием главы.</w:t>
      </w:r>
    </w:p>
    <w:p w:rsidR="009A4D6B" w:rsidRDefault="009A4D6B" w:rsidP="00F356FF">
      <w:pPr>
        <w:pStyle w:val="a3"/>
        <w:spacing w:after="0" w:line="360" w:lineRule="auto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• Названия параграфов соотносятся с отдельными задачами исследования.</w:t>
      </w:r>
    </w:p>
    <w:p w:rsidR="001075F0" w:rsidRPr="00B229F0" w:rsidRDefault="001075F0" w:rsidP="00B229F0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</w:p>
    <w:p w:rsidR="009A4D6B" w:rsidRPr="00F356FF" w:rsidRDefault="009A4D6B" w:rsidP="001075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6FF">
        <w:rPr>
          <w:rFonts w:ascii="Times New Roman" w:hAnsi="Times New Roman" w:cs="Times New Roman"/>
          <w:sz w:val="28"/>
          <w:szCs w:val="28"/>
        </w:rPr>
        <w:t>ОФОРМЛЕНИЕ НАУЧНО-ИССЛЕДОВАТЕЛЬСКОЙ РАБОТЫ</w:t>
      </w:r>
    </w:p>
    <w:p w:rsidR="00F356FF" w:rsidRPr="00B229F0" w:rsidRDefault="00F356FF" w:rsidP="001075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Оформление ВКР обязательно должно проводиться в соответствии с требованиями, предъявляемыми к научным работам. 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Научно-педагогическое изложение основывается, главным образом, на </w:t>
      </w:r>
      <w:r w:rsidRPr="00B229F0">
        <w:rPr>
          <w:rFonts w:ascii="Times New Roman" w:hAnsi="Times New Roman" w:cs="Times New Roman"/>
          <w:b/>
          <w:i/>
          <w:sz w:val="28"/>
          <w:szCs w:val="28"/>
        </w:rPr>
        <w:t>рассуждениях</w:t>
      </w:r>
      <w:r w:rsidRPr="00B229F0">
        <w:rPr>
          <w:rFonts w:ascii="Times New Roman" w:hAnsi="Times New Roman" w:cs="Times New Roman"/>
          <w:sz w:val="28"/>
          <w:szCs w:val="28"/>
        </w:rPr>
        <w:t xml:space="preserve">, в которых отражаются результаты педагогического исследования. Чтобы рассуждение было убедительным, оно должно быть логичным: одно положение должно вытекать из предыдущего и быть связанным с последующим. Иначе говоря, </w:t>
      </w:r>
      <w:r w:rsidRPr="00B229F0">
        <w:rPr>
          <w:rFonts w:ascii="Times New Roman" w:hAnsi="Times New Roman" w:cs="Times New Roman"/>
          <w:i/>
          <w:sz w:val="28"/>
          <w:szCs w:val="28"/>
        </w:rPr>
        <w:t>способ изложения должен быть формально-логическим</w:t>
      </w:r>
      <w:r w:rsidRPr="00B229F0">
        <w:rPr>
          <w:rFonts w:ascii="Times New Roman" w:hAnsi="Times New Roman" w:cs="Times New Roman"/>
          <w:sz w:val="28"/>
          <w:szCs w:val="28"/>
        </w:rPr>
        <w:t xml:space="preserve">. Из этого следует, что текст </w:t>
      </w:r>
      <w:r w:rsidR="00F02C69" w:rsidRPr="00B229F0">
        <w:rPr>
          <w:rFonts w:ascii="Times New Roman" w:hAnsi="Times New Roman" w:cs="Times New Roman"/>
          <w:sz w:val="28"/>
          <w:szCs w:val="28"/>
        </w:rPr>
        <w:t>ВКР работы</w:t>
      </w:r>
      <w:r w:rsidRPr="00B229F0">
        <w:rPr>
          <w:rFonts w:ascii="Times New Roman" w:hAnsi="Times New Roman" w:cs="Times New Roman"/>
          <w:sz w:val="28"/>
          <w:szCs w:val="28"/>
        </w:rPr>
        <w:t xml:space="preserve"> не должен быть эмоционально окрашен.</w:t>
      </w:r>
    </w:p>
    <w:p w:rsidR="009A4D6B" w:rsidRPr="00F356FF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FF">
        <w:rPr>
          <w:rFonts w:ascii="Times New Roman" w:hAnsi="Times New Roman" w:cs="Times New Roman"/>
          <w:sz w:val="28"/>
          <w:szCs w:val="28"/>
        </w:rPr>
        <w:t>Научное изложение рассчитано на логическое, а не эмоционально-чувственное восприятие.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Материал, как правило, подается от третьего лица, но обязательно просматривается </w:t>
      </w:r>
      <w:r w:rsidR="00F02C69" w:rsidRPr="00B229F0">
        <w:rPr>
          <w:rFonts w:ascii="Times New Roman" w:hAnsi="Times New Roman" w:cs="Times New Roman"/>
          <w:sz w:val="28"/>
          <w:szCs w:val="28"/>
        </w:rPr>
        <w:t>авторское отношение</w:t>
      </w:r>
      <w:r w:rsidRPr="00B229F0">
        <w:rPr>
          <w:rFonts w:ascii="Times New Roman" w:hAnsi="Times New Roman" w:cs="Times New Roman"/>
          <w:sz w:val="28"/>
          <w:szCs w:val="28"/>
        </w:rPr>
        <w:t xml:space="preserve"> к нему. </w:t>
      </w:r>
    </w:p>
    <w:p w:rsidR="009A4D6B" w:rsidRPr="00B229F0" w:rsidRDefault="009A4D6B" w:rsidP="00B229F0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«Проведенное нами исследование позволяет сделать предположение (вывод) о том, что…», «В процессе эксперимента были созданы условия для…, которые позволили… (скорректировать, оптимизировать ...).»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lastRenderedPageBreak/>
        <w:t>В основе педагогического текста лежит общеупотребительная лексика. Вместе с тем, в лексическом составе научно-педагогического стиля речи разграничивают: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1) терминологическую лексику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2) общенаучную лексику и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3) слова-организаторы научной мысли. 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Термины</w:t>
      </w:r>
      <w:r w:rsidRPr="00B229F0">
        <w:rPr>
          <w:rFonts w:ascii="Times New Roman" w:hAnsi="Times New Roman" w:cs="Times New Roman"/>
          <w:sz w:val="28"/>
          <w:szCs w:val="28"/>
        </w:rPr>
        <w:t xml:space="preserve"> занимают особое место в научном тексте, так как они несут в себе больше информации, чем другие лексические единицы. Насыщенность терминами – одна из основных стилевых характеристик научно-педагогической речи. В научной прозе употребляются как общенаучные, так и специальные термины. Специфика педагогической терминологии состоит в том, что общенаучные и даже специальные ее термины (к примеру, «коммуникация», «рефлексия», «фрустрация», «целостный педагогический процесс») легко смешиваются со </w:t>
      </w:r>
      <w:r w:rsidRPr="00B229F0">
        <w:rPr>
          <w:rFonts w:ascii="Times New Roman" w:hAnsi="Times New Roman" w:cs="Times New Roman"/>
          <w:b/>
          <w:sz w:val="28"/>
          <w:szCs w:val="28"/>
        </w:rPr>
        <w:t>словами общеупотребительными</w:t>
      </w:r>
      <w:r w:rsidRPr="00B229F0">
        <w:rPr>
          <w:rFonts w:ascii="Times New Roman" w:hAnsi="Times New Roman" w:cs="Times New Roman"/>
          <w:sz w:val="28"/>
          <w:szCs w:val="28"/>
        </w:rPr>
        <w:t xml:space="preserve"> (к примеру, слова «урок», «воспитание», «школьник» и т.п.). В научно-педагогическом тексте важна строгая </w:t>
      </w:r>
      <w:proofErr w:type="spellStart"/>
      <w:r w:rsidRPr="00B229F0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B229F0">
        <w:rPr>
          <w:rFonts w:ascii="Times New Roman" w:hAnsi="Times New Roman" w:cs="Times New Roman"/>
          <w:sz w:val="28"/>
          <w:szCs w:val="28"/>
        </w:rPr>
        <w:t xml:space="preserve"> термина, однозначное его толкование.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Слова</w:t>
      </w:r>
      <w:r w:rsidRPr="00B229F0">
        <w:rPr>
          <w:rFonts w:ascii="Times New Roman" w:hAnsi="Times New Roman" w:cs="Times New Roman"/>
          <w:sz w:val="28"/>
          <w:szCs w:val="28"/>
        </w:rPr>
        <w:t>-</w:t>
      </w:r>
      <w:r w:rsidRPr="00B229F0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B229F0">
        <w:rPr>
          <w:rFonts w:ascii="Times New Roman" w:hAnsi="Times New Roman" w:cs="Times New Roman"/>
          <w:sz w:val="28"/>
          <w:szCs w:val="28"/>
        </w:rPr>
        <w:t xml:space="preserve"> научной речи подразделяются на слова, вводящие логический контекст и могут подтверждать приведенные выше соображения (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таким образом, поэтому, </w:t>
      </w:r>
      <w:r w:rsidR="00F02C69" w:rsidRPr="00B229F0">
        <w:rPr>
          <w:rFonts w:ascii="Times New Roman" w:hAnsi="Times New Roman" w:cs="Times New Roman"/>
          <w:i/>
          <w:sz w:val="28"/>
          <w:szCs w:val="28"/>
        </w:rPr>
        <w:t>следовательно,</w:t>
      </w:r>
      <w:r w:rsidRPr="00B229F0">
        <w:rPr>
          <w:rFonts w:ascii="Times New Roman" w:hAnsi="Times New Roman" w:cs="Times New Roman"/>
          <w:i/>
          <w:sz w:val="28"/>
          <w:szCs w:val="28"/>
        </w:rPr>
        <w:t>).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Рубрикация</w:t>
      </w:r>
      <w:r w:rsidRPr="00B229F0">
        <w:rPr>
          <w:rFonts w:ascii="Times New Roman" w:hAnsi="Times New Roman" w:cs="Times New Roman"/>
          <w:sz w:val="28"/>
          <w:szCs w:val="28"/>
        </w:rPr>
        <w:t xml:space="preserve"> – это членение текста на составные части, графическое отделение одной части от другой, а также использование заголовков, нумерации и т.п. Рубрикация в научном тексте отражает логику исследования.</w:t>
      </w:r>
    </w:p>
    <w:p w:rsidR="009A4D6B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Простейшей рубрикой называется </w:t>
      </w:r>
      <w:r w:rsidRPr="00B229F0">
        <w:rPr>
          <w:rFonts w:ascii="Times New Roman" w:hAnsi="Times New Roman" w:cs="Times New Roman"/>
          <w:b/>
          <w:sz w:val="28"/>
          <w:szCs w:val="28"/>
        </w:rPr>
        <w:t>абзац</w:t>
      </w:r>
      <w:r w:rsidRPr="00B229F0">
        <w:rPr>
          <w:rFonts w:ascii="Times New Roman" w:hAnsi="Times New Roman" w:cs="Times New Roman"/>
          <w:sz w:val="28"/>
          <w:szCs w:val="28"/>
        </w:rPr>
        <w:t xml:space="preserve"> – показатель перехода от одной мысли к другой. </w:t>
      </w:r>
    </w:p>
    <w:p w:rsidR="00F356FF" w:rsidRPr="00B229F0" w:rsidRDefault="00F356FF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D6B" w:rsidRDefault="009A4D6B" w:rsidP="00F356F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Требования к оформлению научной работы.</w:t>
      </w:r>
    </w:p>
    <w:p w:rsidR="009A4D6B" w:rsidRPr="00B229F0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Оформленная по правилам ВКР должна включать в себя: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титульный лист,</w:t>
      </w:r>
    </w:p>
    <w:p w:rsidR="009A4D6B" w:rsidRPr="00B229F0" w:rsidRDefault="00F02C69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аннотация,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lastRenderedPageBreak/>
        <w:t>содержание (список глав и параграфов с указанием начальной страницы),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введение,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основной текст работы (главы и параграфы),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Возможные системы нумерации: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Главы обозначаются римскими цифрами, а параграфы арабскими без значка «§».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9F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229F0">
        <w:rPr>
          <w:rFonts w:ascii="Times New Roman" w:hAnsi="Times New Roman" w:cs="Times New Roman"/>
          <w:sz w:val="28"/>
          <w:szCs w:val="28"/>
        </w:rPr>
        <w:t>: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Глава 1.       Глава 2</w:t>
      </w:r>
    </w:p>
    <w:p w:rsidR="009A4D6B" w:rsidRPr="00B229F0" w:rsidRDefault="009A4D6B" w:rsidP="00B229F0">
      <w:pPr>
        <w:pStyle w:val="a9"/>
        <w:numPr>
          <w:ilvl w:val="1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                   2.1</w:t>
      </w:r>
    </w:p>
    <w:p w:rsidR="009A4D6B" w:rsidRPr="00B229F0" w:rsidRDefault="009A4D6B" w:rsidP="00B229F0">
      <w:pPr>
        <w:pStyle w:val="a9"/>
        <w:numPr>
          <w:ilvl w:val="1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                   2.2</w:t>
      </w:r>
    </w:p>
    <w:p w:rsidR="009A4D6B" w:rsidRPr="00B229F0" w:rsidRDefault="009A4D6B" w:rsidP="00B229F0">
      <w:pPr>
        <w:pStyle w:val="a9"/>
        <w:numPr>
          <w:ilvl w:val="1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                   2.3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заключение,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список литературы,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приложения.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К ВКР прилагаются (</w:t>
      </w:r>
      <w:r w:rsidRPr="00B229F0">
        <w:rPr>
          <w:rFonts w:ascii="Times New Roman" w:hAnsi="Times New Roman" w:cs="Times New Roman"/>
          <w:sz w:val="28"/>
          <w:szCs w:val="28"/>
          <w:u w:val="single"/>
        </w:rPr>
        <w:t>не переплетать!</w:t>
      </w:r>
      <w:r w:rsidRPr="00B229F0">
        <w:rPr>
          <w:rFonts w:ascii="Times New Roman" w:hAnsi="Times New Roman" w:cs="Times New Roman"/>
          <w:sz w:val="28"/>
          <w:szCs w:val="28"/>
        </w:rPr>
        <w:t>):</w:t>
      </w:r>
    </w:p>
    <w:p w:rsidR="009A4D6B" w:rsidRPr="00B229F0" w:rsidRDefault="009A4D6B" w:rsidP="00B229F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Отзыв научного руководителя (с подписью),</w:t>
      </w:r>
    </w:p>
    <w:p w:rsidR="009A4D6B" w:rsidRPr="00B229F0" w:rsidRDefault="009A4D6B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 xml:space="preserve">Текст печатается на бумаге формата А4 на одной стороне листа, шрифт </w:t>
      </w:r>
      <w:r w:rsidRPr="00B229F0">
        <w:rPr>
          <w:i/>
          <w:sz w:val="28"/>
          <w:szCs w:val="28"/>
          <w:lang w:val="en-US"/>
        </w:rPr>
        <w:t>Times</w:t>
      </w:r>
      <w:r w:rsidRPr="00B229F0">
        <w:rPr>
          <w:i/>
          <w:sz w:val="28"/>
          <w:szCs w:val="28"/>
        </w:rPr>
        <w:t xml:space="preserve"> </w:t>
      </w:r>
      <w:r w:rsidRPr="00B229F0">
        <w:rPr>
          <w:i/>
          <w:sz w:val="28"/>
          <w:szCs w:val="28"/>
          <w:lang w:val="en-US"/>
        </w:rPr>
        <w:t>New</w:t>
      </w:r>
      <w:r w:rsidRPr="00B229F0">
        <w:rPr>
          <w:i/>
          <w:sz w:val="28"/>
          <w:szCs w:val="28"/>
        </w:rPr>
        <w:t xml:space="preserve"> </w:t>
      </w:r>
      <w:r w:rsidRPr="00B229F0">
        <w:rPr>
          <w:i/>
          <w:sz w:val="28"/>
          <w:szCs w:val="28"/>
          <w:lang w:val="en-US"/>
        </w:rPr>
        <w:t>Roman</w:t>
      </w:r>
      <w:r w:rsidRPr="00B229F0">
        <w:rPr>
          <w:i/>
          <w:sz w:val="28"/>
          <w:szCs w:val="28"/>
        </w:rPr>
        <w:t>,</w:t>
      </w:r>
      <w:r w:rsidRPr="00B229F0">
        <w:rPr>
          <w:sz w:val="28"/>
          <w:szCs w:val="28"/>
        </w:rPr>
        <w:t xml:space="preserve"> кегль 14, междустрочный интервал 1,5 пт. Допускается печать текста приложения кеглем 10. Размер полей: слева </w:t>
      </w:r>
      <w:smartTag w:uri="urn:schemas-microsoft-com:office:smarttags" w:element="metricconverter">
        <w:smartTagPr>
          <w:attr w:name="ProductID" w:val="30 мм"/>
        </w:smartTagPr>
        <w:r w:rsidRPr="00B229F0">
          <w:rPr>
            <w:sz w:val="28"/>
            <w:szCs w:val="28"/>
          </w:rPr>
          <w:t>30 мм</w:t>
        </w:r>
      </w:smartTag>
      <w:r w:rsidRPr="00B229F0">
        <w:rPr>
          <w:sz w:val="28"/>
          <w:szCs w:val="28"/>
        </w:rPr>
        <w:t xml:space="preserve">, справа </w:t>
      </w:r>
      <w:smartTag w:uri="urn:schemas-microsoft-com:office:smarttags" w:element="metricconverter">
        <w:smartTagPr>
          <w:attr w:name="ProductID" w:val="10 мм"/>
        </w:smartTagPr>
        <w:r w:rsidRPr="00B229F0">
          <w:rPr>
            <w:sz w:val="28"/>
            <w:szCs w:val="28"/>
          </w:rPr>
          <w:t>10 мм</w:t>
        </w:r>
      </w:smartTag>
      <w:r w:rsidRPr="00B229F0"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5 мм"/>
        </w:smartTagPr>
        <w:r w:rsidRPr="00B229F0">
          <w:rPr>
            <w:sz w:val="28"/>
            <w:szCs w:val="28"/>
          </w:rPr>
          <w:t>25 мм</w:t>
        </w:r>
      </w:smartTag>
      <w:r w:rsidRPr="00B229F0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5 мм"/>
        </w:smartTagPr>
        <w:r w:rsidRPr="00B229F0">
          <w:rPr>
            <w:sz w:val="28"/>
            <w:szCs w:val="28"/>
          </w:rPr>
          <w:t>25 мм</w:t>
        </w:r>
      </w:smartTag>
      <w:r w:rsidRPr="00B229F0">
        <w:rPr>
          <w:sz w:val="28"/>
          <w:szCs w:val="28"/>
        </w:rPr>
        <w:t>. Основной текст работы располагается с выравниванием по ширине, заголовки – с выравниванием по центру.</w:t>
      </w:r>
    </w:p>
    <w:p w:rsidR="009A4D6B" w:rsidRDefault="009A4D6B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Общий объем выпускной квалификационной работы должен составлять не менее 70 страниц (от первой страницы Введения до последней страницы Списка использованной литературы). Нумерация страниц сквозная и начинается с Введения (страница 3); титульный лист и лист Содержания не нумеруются. Номера страниц проставляются вверху по центру.</w:t>
      </w:r>
    </w:p>
    <w:p w:rsidR="00F356FF" w:rsidRDefault="00F356FF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F356FF" w:rsidRDefault="00F356FF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F356FF" w:rsidRDefault="00F356FF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F356FF" w:rsidRDefault="00F356FF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F356FF" w:rsidRPr="00B229F0" w:rsidRDefault="00F356FF" w:rsidP="00B229F0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9A4D6B" w:rsidRDefault="009A4D6B" w:rsidP="00F356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Защита выпускной квалификационной работы.</w:t>
      </w:r>
    </w:p>
    <w:p w:rsidR="00F356FF" w:rsidRPr="00B229F0" w:rsidRDefault="00F356FF" w:rsidP="00F356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6B" w:rsidRPr="00B229F0" w:rsidRDefault="009A4D6B" w:rsidP="00F35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Защита ВКР проходит перед комиссией.</w:t>
      </w:r>
      <w:r w:rsidR="00F356FF">
        <w:rPr>
          <w:rFonts w:ascii="Times New Roman" w:hAnsi="Times New Roman" w:cs="Times New Roman"/>
          <w:sz w:val="28"/>
          <w:szCs w:val="28"/>
        </w:rPr>
        <w:t xml:space="preserve"> </w:t>
      </w:r>
      <w:r w:rsidRPr="00B229F0">
        <w:rPr>
          <w:rFonts w:ascii="Times New Roman" w:hAnsi="Times New Roman" w:cs="Times New Roman"/>
          <w:sz w:val="28"/>
          <w:szCs w:val="28"/>
        </w:rPr>
        <w:t>Структура доклада:</w:t>
      </w:r>
    </w:p>
    <w:p w:rsidR="009A4D6B" w:rsidRPr="00B229F0" w:rsidRDefault="009A4D6B" w:rsidP="00F356FF">
      <w:pPr>
        <w:pStyle w:val="21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актуальность выбранной проблемы (не более 3-5 предложений);</w:t>
      </w:r>
    </w:p>
    <w:p w:rsidR="009A4D6B" w:rsidRPr="00F356FF" w:rsidRDefault="009A4D6B" w:rsidP="00F356F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356FF">
        <w:rPr>
          <w:sz w:val="28"/>
          <w:szCs w:val="28"/>
        </w:rPr>
        <w:t>противоречие;</w:t>
      </w:r>
    </w:p>
    <w:p w:rsidR="009A4D6B" w:rsidRPr="00F356FF" w:rsidRDefault="009A4D6B" w:rsidP="00F356F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356FF">
        <w:rPr>
          <w:sz w:val="28"/>
          <w:szCs w:val="28"/>
        </w:rPr>
        <w:t>проблема и цель;</w:t>
      </w:r>
    </w:p>
    <w:p w:rsidR="009A4D6B" w:rsidRPr="00F356FF" w:rsidRDefault="009A4D6B" w:rsidP="00F356F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356FF">
        <w:rPr>
          <w:sz w:val="28"/>
          <w:szCs w:val="28"/>
        </w:rPr>
        <w:t>объект;</w:t>
      </w:r>
    </w:p>
    <w:p w:rsidR="009A4D6B" w:rsidRPr="00B229F0" w:rsidRDefault="009A4D6B" w:rsidP="00F356FF">
      <w:pPr>
        <w:pStyle w:val="21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предмет;</w:t>
      </w:r>
    </w:p>
    <w:p w:rsidR="009A4D6B" w:rsidRPr="00B229F0" w:rsidRDefault="009A4D6B" w:rsidP="00F356FF">
      <w:pPr>
        <w:pStyle w:val="21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гипотеза (необходимо отметить, что гипотеза может подтвердиться, частично подтвердиться или не подтвердиться).</w:t>
      </w:r>
    </w:p>
    <w:p w:rsidR="009A4D6B" w:rsidRPr="00F356FF" w:rsidRDefault="009A4D6B" w:rsidP="00F356F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356FF">
        <w:rPr>
          <w:sz w:val="28"/>
          <w:szCs w:val="28"/>
        </w:rPr>
        <w:t>задачи (</w:t>
      </w:r>
      <w:r w:rsidRPr="00F356FF">
        <w:rPr>
          <w:i/>
          <w:sz w:val="28"/>
          <w:szCs w:val="28"/>
        </w:rPr>
        <w:t>например, «решая первую задачу, мы определили теоретические основы исследования проблемы… и пришли к выводу…»; «решая вторую задачу, мы дали сущностную характеристику психолого-педагогического феномена…»; «решая третью задачу, мы провели констатирующий эксперимент, который показал, что… В ходе эксперимента были отмечены следующие особенности… Используя методики… /комплексы занятий и т.д., то есть, Вы говорите о формирующем эксперименте/ были получены следующие результаты…»</w:t>
      </w:r>
      <w:r w:rsidRPr="00F356FF">
        <w:rPr>
          <w:sz w:val="28"/>
          <w:szCs w:val="28"/>
        </w:rPr>
        <w:t xml:space="preserve">). </w:t>
      </w:r>
    </w:p>
    <w:p w:rsidR="009A4D6B" w:rsidRPr="00F356FF" w:rsidRDefault="009A4D6B" w:rsidP="00F356F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356FF">
        <w:rPr>
          <w:sz w:val="28"/>
          <w:szCs w:val="28"/>
        </w:rPr>
        <w:t>Теоретические аспекты исследования</w:t>
      </w:r>
    </w:p>
    <w:p w:rsidR="009A4D6B" w:rsidRPr="00F356FF" w:rsidRDefault="009A4D6B" w:rsidP="00F356F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356FF">
        <w:rPr>
          <w:sz w:val="28"/>
          <w:szCs w:val="28"/>
        </w:rPr>
        <w:t xml:space="preserve">Практические результаты </w:t>
      </w:r>
    </w:p>
    <w:p w:rsidR="009A4D6B" w:rsidRPr="00B229F0" w:rsidRDefault="009A4D6B" w:rsidP="00B229F0">
      <w:pPr>
        <w:pStyle w:val="a5"/>
        <w:ind w:firstLine="708"/>
        <w:rPr>
          <w:sz w:val="28"/>
        </w:rPr>
      </w:pPr>
      <w:r w:rsidRPr="00B229F0">
        <w:rPr>
          <w:sz w:val="28"/>
        </w:rPr>
        <w:t>Время выступления – 7-10 минут (это приблизительно 5 страниц текста).</w:t>
      </w:r>
    </w:p>
    <w:p w:rsidR="009A4D6B" w:rsidRDefault="009A4D6B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После доклада комиссией </w:t>
      </w:r>
      <w:r w:rsidR="004E02FE" w:rsidRPr="00B229F0">
        <w:rPr>
          <w:rFonts w:ascii="Times New Roman" w:hAnsi="Times New Roman" w:cs="Times New Roman"/>
          <w:sz w:val="28"/>
          <w:szCs w:val="28"/>
        </w:rPr>
        <w:t>задаются вопросы</w:t>
      </w:r>
      <w:r w:rsidRPr="00B229F0">
        <w:rPr>
          <w:rFonts w:ascii="Times New Roman" w:hAnsi="Times New Roman" w:cs="Times New Roman"/>
          <w:sz w:val="28"/>
          <w:szCs w:val="28"/>
        </w:rPr>
        <w:t>, касающиеся как теоретических, так и практических аспектов проблемы, ее решения, уточнения результатов и выводов.</w:t>
      </w:r>
    </w:p>
    <w:p w:rsidR="00F356FF" w:rsidRDefault="00F356FF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FF" w:rsidRDefault="00F356FF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6FF" w:rsidRPr="00B229F0" w:rsidRDefault="00F356FF" w:rsidP="00B22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6B" w:rsidRDefault="009A4D6B" w:rsidP="00F356FF">
      <w:pPr>
        <w:pStyle w:val="a5"/>
        <w:ind w:firstLine="0"/>
        <w:jc w:val="center"/>
        <w:rPr>
          <w:sz w:val="28"/>
        </w:rPr>
      </w:pPr>
      <w:r w:rsidRPr="00F356FF">
        <w:rPr>
          <w:sz w:val="28"/>
        </w:rPr>
        <w:lastRenderedPageBreak/>
        <w:t>ТРЕБОВАНИЯ К ОФОРМЛЕНИЮ «СПИСКА ЛИТЕРАТУРЫ»</w:t>
      </w:r>
    </w:p>
    <w:p w:rsidR="00F356FF" w:rsidRPr="00F356FF" w:rsidRDefault="00F356FF" w:rsidP="00F356FF">
      <w:pPr>
        <w:pStyle w:val="a5"/>
        <w:ind w:firstLine="0"/>
        <w:jc w:val="center"/>
        <w:rPr>
          <w:sz w:val="28"/>
        </w:rPr>
      </w:pP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B229F0">
        <w:rPr>
          <w:rFonts w:ascii="Times New Roman" w:hAnsi="Times New Roman" w:cs="Times New Roman"/>
          <w:sz w:val="28"/>
          <w:szCs w:val="28"/>
        </w:rPr>
        <w:t>:</w:t>
      </w:r>
    </w:p>
    <w:p w:rsidR="009A4D6B" w:rsidRPr="00B229F0" w:rsidRDefault="009A4D6B" w:rsidP="00B229F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Фамилия, И.О. Название книги [Текст] /Фамилия, И.О. – Город издания: Название издания, год издания. – количество страниц. (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Например, Васильев, Н.Н. Тренинг преодоления конфликтов </w:t>
      </w:r>
      <w:r w:rsidRPr="00B229F0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B229F0">
        <w:rPr>
          <w:rFonts w:ascii="Times New Roman" w:hAnsi="Times New Roman" w:cs="Times New Roman"/>
          <w:sz w:val="28"/>
          <w:szCs w:val="28"/>
        </w:rPr>
        <w:t>]</w:t>
      </w:r>
      <w:r w:rsidRPr="00B229F0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 СПб.:Речь,2002.-174с.)</w:t>
      </w:r>
    </w:p>
    <w:p w:rsidR="009A4D6B" w:rsidRPr="00B229F0" w:rsidRDefault="009A4D6B" w:rsidP="00B229F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>Название книги /Под ред. Фамилия, И.О.– Город издания, год издания. – количество страниц. (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 в тренинге /Н.Ю. Хрящевой. – </w:t>
      </w:r>
      <w:proofErr w:type="gramStart"/>
      <w:r w:rsidRPr="00B229F0">
        <w:rPr>
          <w:rFonts w:ascii="Times New Roman" w:hAnsi="Times New Roman" w:cs="Times New Roman"/>
          <w:i/>
          <w:sz w:val="28"/>
          <w:szCs w:val="28"/>
        </w:rPr>
        <w:t>СПб.,</w:t>
      </w:r>
      <w:proofErr w:type="gram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 2001. – 256с</w:t>
      </w:r>
      <w:r w:rsidRPr="00B229F0">
        <w:rPr>
          <w:rFonts w:ascii="Times New Roman" w:hAnsi="Times New Roman" w:cs="Times New Roman"/>
          <w:sz w:val="28"/>
          <w:szCs w:val="28"/>
        </w:rPr>
        <w:t>.)</w:t>
      </w:r>
    </w:p>
    <w:p w:rsidR="009A4D6B" w:rsidRPr="00B229F0" w:rsidRDefault="009A4D6B" w:rsidP="00B229F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Фамилия, И.О. Название статьи [Текст] / Фамилия, И.О. //Название сборника. Порядковый номер </w:t>
      </w:r>
      <w:proofErr w:type="gramStart"/>
      <w:r w:rsidRPr="00B229F0">
        <w:rPr>
          <w:rFonts w:ascii="Times New Roman" w:hAnsi="Times New Roman" w:cs="Times New Roman"/>
          <w:sz w:val="28"/>
          <w:szCs w:val="28"/>
        </w:rPr>
        <w:t>сборника./</w:t>
      </w:r>
      <w:proofErr w:type="gramEnd"/>
      <w:r w:rsidRPr="00B229F0">
        <w:rPr>
          <w:rFonts w:ascii="Times New Roman" w:hAnsi="Times New Roman" w:cs="Times New Roman"/>
          <w:sz w:val="28"/>
          <w:szCs w:val="28"/>
        </w:rPr>
        <w:t xml:space="preserve"> Под ред.(сост.) Фамилия, И.О. – Город издания, год издания. – номера страниц в сборнике. (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Например, Мудрик, А.В. Социальное воспитание как педагогическое понятие </w:t>
      </w:r>
      <w:r w:rsidRPr="00B229F0">
        <w:rPr>
          <w:rFonts w:ascii="Times New Roman" w:hAnsi="Times New Roman" w:cs="Times New Roman"/>
          <w:sz w:val="28"/>
          <w:szCs w:val="28"/>
        </w:rPr>
        <w:t xml:space="preserve">[Текст] /Мудрик, А.В. 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//Актуальные проблемы профессионально-педагогического образования. Вып.4. /Под ред.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Е.А.Левановой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 – Калининград, 2000. – С</w:t>
      </w:r>
      <w:r w:rsidRPr="00B229F0">
        <w:rPr>
          <w:rFonts w:ascii="Times New Roman" w:hAnsi="Times New Roman" w:cs="Times New Roman"/>
          <w:sz w:val="28"/>
          <w:szCs w:val="28"/>
        </w:rPr>
        <w:t xml:space="preserve">. </w:t>
      </w:r>
      <w:r w:rsidRPr="00B229F0">
        <w:rPr>
          <w:rFonts w:ascii="Times New Roman" w:hAnsi="Times New Roman" w:cs="Times New Roman"/>
          <w:i/>
          <w:sz w:val="28"/>
          <w:szCs w:val="28"/>
        </w:rPr>
        <w:t>5-8).</w:t>
      </w:r>
    </w:p>
    <w:p w:rsidR="009A4D6B" w:rsidRPr="00B229F0" w:rsidRDefault="009A4D6B" w:rsidP="00B229F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Фамилия, И.О. Название диссертации [Текст]. Автореферат </w:t>
      </w:r>
      <w:proofErr w:type="spellStart"/>
      <w:r w:rsidRPr="00B229F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B229F0">
        <w:rPr>
          <w:rFonts w:ascii="Times New Roman" w:hAnsi="Times New Roman" w:cs="Times New Roman"/>
          <w:sz w:val="28"/>
          <w:szCs w:val="28"/>
        </w:rPr>
        <w:t xml:space="preserve">. …канд. (доктора) </w:t>
      </w:r>
      <w:proofErr w:type="spellStart"/>
      <w:r w:rsidRPr="00B229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229F0">
        <w:rPr>
          <w:rFonts w:ascii="Times New Roman" w:hAnsi="Times New Roman" w:cs="Times New Roman"/>
          <w:sz w:val="28"/>
          <w:szCs w:val="28"/>
        </w:rPr>
        <w:t>. (псих.) наук. – Город издания, год издания. (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Например, Мажар, Н.Е. Теоретические основы развития творческой индивидуальности учителя. </w:t>
      </w:r>
      <w:r w:rsidRPr="00B229F0">
        <w:rPr>
          <w:rFonts w:ascii="Times New Roman" w:hAnsi="Times New Roman" w:cs="Times New Roman"/>
          <w:sz w:val="28"/>
          <w:szCs w:val="28"/>
        </w:rPr>
        <w:t xml:space="preserve">[Текст]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Автореф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дисс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докт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>. наук. – М., 1996</w:t>
      </w:r>
      <w:r w:rsidRPr="00B229F0">
        <w:rPr>
          <w:rFonts w:ascii="Times New Roman" w:hAnsi="Times New Roman" w:cs="Times New Roman"/>
          <w:sz w:val="28"/>
          <w:szCs w:val="28"/>
        </w:rPr>
        <w:t>).</w:t>
      </w:r>
    </w:p>
    <w:p w:rsidR="009A4D6B" w:rsidRPr="00B229F0" w:rsidRDefault="009A4D6B" w:rsidP="00B229F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9F0">
        <w:rPr>
          <w:rFonts w:ascii="Times New Roman" w:hAnsi="Times New Roman" w:cs="Times New Roman"/>
          <w:sz w:val="28"/>
          <w:szCs w:val="28"/>
        </w:rPr>
        <w:t xml:space="preserve">Фамилия, И.О. Название диссертации. [Текст] </w:t>
      </w:r>
      <w:proofErr w:type="spellStart"/>
      <w:r w:rsidRPr="00B229F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B229F0">
        <w:rPr>
          <w:rFonts w:ascii="Times New Roman" w:hAnsi="Times New Roman" w:cs="Times New Roman"/>
          <w:sz w:val="28"/>
          <w:szCs w:val="28"/>
        </w:rPr>
        <w:t xml:space="preserve">. …канд. (доктора) </w:t>
      </w:r>
      <w:proofErr w:type="spellStart"/>
      <w:r w:rsidRPr="00B229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229F0">
        <w:rPr>
          <w:rFonts w:ascii="Times New Roman" w:hAnsi="Times New Roman" w:cs="Times New Roman"/>
          <w:sz w:val="28"/>
          <w:szCs w:val="28"/>
        </w:rPr>
        <w:t>. (псих.) наук. – Город издания, год издания. – количество страниц. (</w:t>
      </w:r>
      <w:r w:rsidRPr="00B229F0">
        <w:rPr>
          <w:rFonts w:ascii="Times New Roman" w:hAnsi="Times New Roman" w:cs="Times New Roman"/>
          <w:i/>
          <w:sz w:val="28"/>
          <w:szCs w:val="28"/>
        </w:rPr>
        <w:t xml:space="preserve">Например, Кремнева, Т.Л. Подготовка социальных работников в Великобритании. </w:t>
      </w:r>
      <w:r w:rsidRPr="00B229F0">
        <w:rPr>
          <w:rFonts w:ascii="Times New Roman" w:hAnsi="Times New Roman" w:cs="Times New Roman"/>
          <w:sz w:val="28"/>
          <w:szCs w:val="28"/>
        </w:rPr>
        <w:t xml:space="preserve">[Текст]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Дисс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 xml:space="preserve">…канд. </w:t>
      </w:r>
      <w:proofErr w:type="spellStart"/>
      <w:r w:rsidRPr="00B229F0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B229F0">
        <w:rPr>
          <w:rFonts w:ascii="Times New Roman" w:hAnsi="Times New Roman" w:cs="Times New Roman"/>
          <w:i/>
          <w:sz w:val="28"/>
          <w:szCs w:val="28"/>
        </w:rPr>
        <w:t>. наук. – М., 1999. – 179с</w:t>
      </w:r>
      <w:r w:rsidRPr="00B229F0">
        <w:rPr>
          <w:rFonts w:ascii="Times New Roman" w:hAnsi="Times New Roman" w:cs="Times New Roman"/>
          <w:sz w:val="28"/>
          <w:szCs w:val="28"/>
        </w:rPr>
        <w:t>).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6B" w:rsidRPr="00B229F0" w:rsidRDefault="009A4D6B" w:rsidP="00B229F0">
      <w:pPr>
        <w:pStyle w:val="3"/>
        <w:spacing w:after="0" w:line="360" w:lineRule="auto"/>
        <w:ind w:left="0" w:firstLine="708"/>
        <w:jc w:val="both"/>
        <w:rPr>
          <w:sz w:val="28"/>
          <w:szCs w:val="28"/>
        </w:rPr>
      </w:pPr>
      <w:r w:rsidRPr="00B229F0">
        <w:rPr>
          <w:sz w:val="28"/>
          <w:szCs w:val="28"/>
        </w:rPr>
        <w:t>Обратите внимание на различия в библиографических требованиях к оформлению: книг (примеры 1-2), статей (пример 3), авторефератов диссертаций (пример 4) и диссертаций (пример 5).</w:t>
      </w:r>
    </w:p>
    <w:p w:rsidR="009A4D6B" w:rsidRPr="00B229F0" w:rsidRDefault="009A4D6B" w:rsidP="00B22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A4D6B" w:rsidRPr="00B229F0">
          <w:footerReference w:type="default" r:id="rId5"/>
          <w:pgSz w:w="11906" w:h="16838"/>
          <w:pgMar w:top="1134" w:right="850" w:bottom="1134" w:left="1701" w:header="708" w:footer="708" w:gutter="0"/>
          <w:cols w:space="720"/>
        </w:sectPr>
      </w:pPr>
    </w:p>
    <w:p w:rsidR="00D05317" w:rsidRPr="00D05317" w:rsidRDefault="00D05317" w:rsidP="00D05317">
      <w:pPr>
        <w:pStyle w:val="21"/>
        <w:spacing w:line="360" w:lineRule="auto"/>
        <w:ind w:left="0"/>
        <w:jc w:val="center"/>
        <w:rPr>
          <w:sz w:val="28"/>
        </w:rPr>
      </w:pPr>
      <w:r>
        <w:lastRenderedPageBreak/>
        <w:tab/>
      </w:r>
      <w:r w:rsidRPr="00D05317">
        <w:rPr>
          <w:sz w:val="28"/>
        </w:rPr>
        <w:t>ТЕЗАУРУС ИССЛЕДОВАТЕЛЯ</w:t>
      </w:r>
    </w:p>
    <w:p w:rsidR="00D05317" w:rsidRPr="00D05317" w:rsidRDefault="00D05317" w:rsidP="00D0531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17" w:rsidRPr="00D05317" w:rsidRDefault="00D05317" w:rsidP="00D05317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Тезаурус 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гр.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thesauros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запас, сокровище)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словарь, в котором представлены слова употребляемого языка с полной смысловой информацией.</w:t>
      </w:r>
    </w:p>
    <w:p w:rsidR="00D05317" w:rsidRPr="00D05317" w:rsidRDefault="00D05317" w:rsidP="0005028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фундаментальной подготовки исследователей является системное знание научной теории.</w:t>
      </w:r>
    </w:p>
    <w:p w:rsidR="00D05317" w:rsidRPr="00D05317" w:rsidRDefault="00D05317" w:rsidP="00D0531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theoria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рассмотрение, исследование)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основных идей (концепций) в той или иной отрасли знания; форма научного знания, дающая целостное представление о закономерностях и существенных связях действительности.</w:t>
      </w:r>
    </w:p>
    <w:p w:rsidR="00D05317" w:rsidRPr="00D05317" w:rsidRDefault="00D05317" w:rsidP="00D0531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Научная теория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принципов, законов, категорий, понятий, концепций, совокупность закономерных положений определённой области науки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теория </w:t>
      </w:r>
      <w:proofErr w:type="gram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исходным пунктом научных исследований, так и их результатом.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научной теории в педагогике и психологии выступает относительно завершённая логическая структура (принципы, категории, понятия и др.), наличие положений и доказательств, соединяющих эти конструкты с имеющимися фактами, другими теориями.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известны теории бихевиоризма, фрейдизма, когнитивные теории,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гештальттеория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теории личности и др.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известны теории воспитания, теории социализации человека и др.</w:t>
      </w:r>
    </w:p>
    <w:p w:rsidR="00D05317" w:rsidRPr="00D05317" w:rsidRDefault="00D05317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28B" w:rsidRDefault="0005028B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28B" w:rsidRDefault="0005028B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028B" w:rsidRDefault="0005028B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5317" w:rsidRPr="00D05317" w:rsidRDefault="00D05317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Критерий истинности и основа развития теории – практика!</w:t>
      </w:r>
    </w:p>
    <w:p w:rsidR="00D05317" w:rsidRPr="00D05317" w:rsidRDefault="00D05317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Главная формула теории:</w:t>
      </w:r>
    </w:p>
    <w:p w:rsidR="00D05317" w:rsidRPr="00D05317" w:rsidRDefault="00D05317" w:rsidP="00D05317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Всякая теория опирается на факты, на практику, одновременно для получения фактов, необходимо руководствоваться практикой, в основе которой лежит теория.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Концепция 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лат.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conceptio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понимание, система)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взглядов, определённый способ понимания, трактовки каких-либо явлений, основная точка зрения, руководящая идея для их освещения, ведущий замысел, конструктивный принцип различных видов деятельности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Научная концепция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мысль научного труда.</w:t>
      </w:r>
    </w:p>
    <w:p w:rsidR="00D05317" w:rsidRPr="00D05317" w:rsidRDefault="00D05317" w:rsidP="00D05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известны: концепция отношений личности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В.Н.Мясищева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концепция кумулятивно-факторной причины, концепция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трансактного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Э.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Бёрна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D05317" w:rsidRPr="00D05317" w:rsidRDefault="00D05317" w:rsidP="00D05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– концепции воспитания, инновационные концепции педагогики и т.п.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позднелатинского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actualis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существующий, деятельный, настоящий, современный)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важность, значительность чего-либо для настоящего момента, современность, злободневность.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гр.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problema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задача, задание)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сложный теоретический или практический вопрос, требующий разрешения, исследования (изучения)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в науке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противоречивая ситуация, выступающая в виде противоположных позиций в объяснении каких-либо явлений, объектов, процессов и требующая адекватной теории для её разрешения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Проблематика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совокупность проблем.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объективно существующая, необходимая, существенная, устойчивая связь, повторяющееся отношение между явлениями, предметами, структурными элементами системы; внутренняя связь между причиной и следствием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Закон в науке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положений, выражающая всеобщий ход вещей в какой-либо научной области.</w:t>
      </w:r>
    </w:p>
    <w:p w:rsidR="00D05317" w:rsidRPr="00D05317" w:rsidRDefault="00D05317" w:rsidP="00D05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и педагогике законы носят, как правило, вероятностный характер.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– закон биогенетический (Ф. Мюллер, Э. Геккель), закон переноса навыка, законы гештальтпсихологии и др.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Закономерность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 проявление действия какого-либо закона;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явление, отвечающее закону.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(от лат. </w:t>
      </w:r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principium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основа, начало)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основное, исходное положение какой-либо теории, учения, науки.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в психологии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основополагающие, исходные идеи, положения, выступающие как методологические требования к исследованию, изучению психических явлений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и педагогике существуют – принцип активности сознания личности, принцип единства психики и деятельности, принцип личностного подхода и т.д.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Подход 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совокупность приёмов и способов отношения к чему-либо.</w:t>
      </w:r>
    </w:p>
    <w:p w:rsidR="00D05317" w:rsidRPr="00D05317" w:rsidRDefault="00D05317" w:rsidP="00D05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и педагогике активно используются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системный подход,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личностный подход и т.п.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то, чего необходимо достичь; идеальное, мысленное предвосхищение конечного результата деятельности.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научное положение, мотивирующее исследователя на решение поставленной проблемы.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частный вопрос, требующий разрешения.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положения, составляющие научный алгоритм решения поставленной проблемы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Объект исследования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objectum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–предмет)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какая-либо научная область, подвергающаяся познанию и изучению и/или </w:t>
      </w:r>
      <w:proofErr w:type="gramStart"/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</w:t>
      </w:r>
      <w:proofErr w:type="gramEnd"/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которой решается поставленная проблема.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конкретная часть объекта исследования, непосредственно изучаемая в процессе решения поставленных задач согласно проблеме исследования.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гр. </w:t>
      </w:r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hypothesis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основание, предположение)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научное предположение, выдвигаемое для объяснения какого-либо явления и требующее теоретического обоснования и проверки на практике для того, чтобы стать достоверной научной теорией.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Гипотеза есть предположительное суждение о закономерной (причинной) связи явлений.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научная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существования научного знания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является научной лишь в том случае, если она подтверждается фактами: «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Hypoteses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fingo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«Гипотез я не измышляю» (И. Ньютон).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может существовать лишь до тех пор, пока не противоречит достоверным фактам теории и/или опыта.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обычно и предшествует психологическому (и любому другому) исследованию и направляет его ход в процессе решения поставленных задач.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верифицируется (проверяется) соответствующими фактами теории и/или практики, в особенности в процессе эксперимента, получая, в случае подтверждения, статус </w:t>
      </w:r>
      <w:r w:rsidRPr="00D05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истинной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в случае опровержения, </w:t>
      </w:r>
      <w:r w:rsidRPr="00D05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ложной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выступает формой развития науки.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methodos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путь исследования или познания, теория, учение)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 достижения поставленной цели; совокупность относительно однородных приёмов, операций практического или теоретического освоения (познания) действительности, подчинённых решению конкретных задач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 в науке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путь познания, который исследователь прокладывает к своему предмету, руководствуясь своей гипотезой.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 система являются основными направляющими линиями науки.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systema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целое, составленное из частей; соединение)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множество элементов (предметов, явлений, взглядов, знаний и т.п.), находящихся в закономерных отношениях и связях друг с другом, образующих определённую целостность, единство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processus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продвижение)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какого-либо явления, последовательная смена состояний, стадий развития и т.д.; совокупность последовательных действий для достижения конкретного результата.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Аксиома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axioma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отправное, исходное положение теории, лежащее в основе доказательств других положений этой теории, в пределах которой оно принимается без доказательства.</w:t>
      </w:r>
    </w:p>
    <w:p w:rsidR="00D05317" w:rsidRPr="00D05317" w:rsidRDefault="00D05317" w:rsidP="00D053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Аксиома понимается ещё как бесспорная, не требующая доказательств истина.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Постулат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053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postulatum</w:t>
      </w:r>
      <w:proofErr w:type="spellEnd"/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требование)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утверждение (суждение), принимаемое в рамках научной теории за истинное, хотя и не доказуемое её средствами, и поэтому играющее в ней роль аксиомы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доказательства и моделирования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приёмы, позволяющие установить и обосновать истинность гипотезы.</w:t>
      </w:r>
    </w:p>
    <w:p w:rsidR="00D05317" w:rsidRPr="00D05317" w:rsidRDefault="00D05317" w:rsidP="00D0531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для верификации данных используются философские методы и средства доказательства, методы и средства логики (умозаключения, индукция, дедукция), а также методы и средства статистической обработки данных (оценка центральной тенденции, оценка разброса, вычисления коэффициента корреляции, «хи-квадрат» и т.п.).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Научная обоснованность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исследования 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подтверждённый конкретными доказательствами и фактами, убедительными доводами теоретико-практический научный фундамент исследования.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Научная новизна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новое в решение проблемы, согласно поставленным задачам (подход, точка зрения, способ изучения), предложенное автором в процессе исследования.</w:t>
      </w:r>
    </w:p>
    <w:p w:rsidR="00D05317" w:rsidRPr="00D05317" w:rsidRDefault="00D05317" w:rsidP="00D053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D0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и практическая значимость</w:t>
      </w: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5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 и значительность того, что исследователь в своей работе предлагает в теоретическом и практическом плане для решения поставленной проблемы исследования.</w:t>
      </w:r>
    </w:p>
    <w:p w:rsidR="00D05317" w:rsidRPr="00D05317" w:rsidRDefault="00D05317" w:rsidP="00D053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31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4F41" w:rsidRPr="006B4DCF" w:rsidRDefault="00CE4F41" w:rsidP="00D05317">
      <w:pPr>
        <w:tabs>
          <w:tab w:val="left" w:pos="3600"/>
        </w:tabs>
      </w:pPr>
    </w:p>
    <w:sectPr w:rsidR="00CE4F41" w:rsidRPr="006B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5094"/>
      <w:docPartObj>
        <w:docPartGallery w:val="Page Numbers (Bottom of Page)"/>
        <w:docPartUnique/>
      </w:docPartObj>
    </w:sdtPr>
    <w:sdtContent>
      <w:p w:rsidR="009A4D6B" w:rsidRDefault="009A4D6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028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A4D6B" w:rsidRDefault="009A4D6B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8C290E"/>
    <w:lvl w:ilvl="0">
      <w:numFmt w:val="bullet"/>
      <w:lvlText w:val="*"/>
      <w:lvlJc w:val="left"/>
    </w:lvl>
  </w:abstractNum>
  <w:abstractNum w:abstractNumId="1" w15:restartNumberingAfterBreak="0">
    <w:nsid w:val="04642A5A"/>
    <w:multiLevelType w:val="hybridMultilevel"/>
    <w:tmpl w:val="11D2F43E"/>
    <w:lvl w:ilvl="0" w:tplc="856286E0">
      <w:numFmt w:val="bullet"/>
      <w:lvlText w:val="–"/>
      <w:lvlJc w:val="left"/>
      <w:pPr>
        <w:ind w:left="21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E0E794">
      <w:numFmt w:val="bullet"/>
      <w:lvlText w:val="•"/>
      <w:lvlJc w:val="left"/>
      <w:pPr>
        <w:ind w:left="1204" w:hanging="399"/>
      </w:pPr>
      <w:rPr>
        <w:rFonts w:hint="default"/>
        <w:lang w:val="ru-RU" w:eastAsia="en-US" w:bidi="ar-SA"/>
      </w:rPr>
    </w:lvl>
    <w:lvl w:ilvl="2" w:tplc="9B36D0A8">
      <w:numFmt w:val="bullet"/>
      <w:lvlText w:val="•"/>
      <w:lvlJc w:val="left"/>
      <w:pPr>
        <w:ind w:left="2189" w:hanging="399"/>
      </w:pPr>
      <w:rPr>
        <w:rFonts w:hint="default"/>
        <w:lang w:val="ru-RU" w:eastAsia="en-US" w:bidi="ar-SA"/>
      </w:rPr>
    </w:lvl>
    <w:lvl w:ilvl="3" w:tplc="37A89056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D50265DA">
      <w:numFmt w:val="bullet"/>
      <w:lvlText w:val="•"/>
      <w:lvlJc w:val="left"/>
      <w:pPr>
        <w:ind w:left="4158" w:hanging="399"/>
      </w:pPr>
      <w:rPr>
        <w:rFonts w:hint="default"/>
        <w:lang w:val="ru-RU" w:eastAsia="en-US" w:bidi="ar-SA"/>
      </w:rPr>
    </w:lvl>
    <w:lvl w:ilvl="5" w:tplc="E852362E">
      <w:numFmt w:val="bullet"/>
      <w:lvlText w:val="•"/>
      <w:lvlJc w:val="left"/>
      <w:pPr>
        <w:ind w:left="5143" w:hanging="399"/>
      </w:pPr>
      <w:rPr>
        <w:rFonts w:hint="default"/>
        <w:lang w:val="ru-RU" w:eastAsia="en-US" w:bidi="ar-SA"/>
      </w:rPr>
    </w:lvl>
    <w:lvl w:ilvl="6" w:tplc="D18A3F02">
      <w:numFmt w:val="bullet"/>
      <w:lvlText w:val="•"/>
      <w:lvlJc w:val="left"/>
      <w:pPr>
        <w:ind w:left="6127" w:hanging="399"/>
      </w:pPr>
      <w:rPr>
        <w:rFonts w:hint="default"/>
        <w:lang w:val="ru-RU" w:eastAsia="en-US" w:bidi="ar-SA"/>
      </w:rPr>
    </w:lvl>
    <w:lvl w:ilvl="7" w:tplc="BB9CD9FE">
      <w:numFmt w:val="bullet"/>
      <w:lvlText w:val="•"/>
      <w:lvlJc w:val="left"/>
      <w:pPr>
        <w:ind w:left="7112" w:hanging="399"/>
      </w:pPr>
      <w:rPr>
        <w:rFonts w:hint="default"/>
        <w:lang w:val="ru-RU" w:eastAsia="en-US" w:bidi="ar-SA"/>
      </w:rPr>
    </w:lvl>
    <w:lvl w:ilvl="8" w:tplc="A4AAB0C8">
      <w:numFmt w:val="bullet"/>
      <w:lvlText w:val="•"/>
      <w:lvlJc w:val="left"/>
      <w:pPr>
        <w:ind w:left="8097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0AAA4C91"/>
    <w:multiLevelType w:val="multilevel"/>
    <w:tmpl w:val="8DBAA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D215FA8"/>
    <w:multiLevelType w:val="hybridMultilevel"/>
    <w:tmpl w:val="1BB41DAE"/>
    <w:lvl w:ilvl="0" w:tplc="F69EA138">
      <w:start w:val="1"/>
      <w:numFmt w:val="decimal"/>
      <w:lvlText w:val="%1."/>
      <w:lvlJc w:val="left"/>
      <w:pPr>
        <w:ind w:left="21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3AD85E">
      <w:numFmt w:val="bullet"/>
      <w:lvlText w:val="•"/>
      <w:lvlJc w:val="left"/>
      <w:pPr>
        <w:ind w:left="1204" w:hanging="331"/>
      </w:pPr>
      <w:rPr>
        <w:rFonts w:hint="default"/>
        <w:lang w:val="ru-RU" w:eastAsia="en-US" w:bidi="ar-SA"/>
      </w:rPr>
    </w:lvl>
    <w:lvl w:ilvl="2" w:tplc="27788D34">
      <w:numFmt w:val="bullet"/>
      <w:lvlText w:val="•"/>
      <w:lvlJc w:val="left"/>
      <w:pPr>
        <w:ind w:left="2189" w:hanging="331"/>
      </w:pPr>
      <w:rPr>
        <w:rFonts w:hint="default"/>
        <w:lang w:val="ru-RU" w:eastAsia="en-US" w:bidi="ar-SA"/>
      </w:rPr>
    </w:lvl>
    <w:lvl w:ilvl="3" w:tplc="6A6E5FA8">
      <w:numFmt w:val="bullet"/>
      <w:lvlText w:val="•"/>
      <w:lvlJc w:val="left"/>
      <w:pPr>
        <w:ind w:left="3173" w:hanging="331"/>
      </w:pPr>
      <w:rPr>
        <w:rFonts w:hint="default"/>
        <w:lang w:val="ru-RU" w:eastAsia="en-US" w:bidi="ar-SA"/>
      </w:rPr>
    </w:lvl>
    <w:lvl w:ilvl="4" w:tplc="2648FD80">
      <w:numFmt w:val="bullet"/>
      <w:lvlText w:val="•"/>
      <w:lvlJc w:val="left"/>
      <w:pPr>
        <w:ind w:left="4158" w:hanging="331"/>
      </w:pPr>
      <w:rPr>
        <w:rFonts w:hint="default"/>
        <w:lang w:val="ru-RU" w:eastAsia="en-US" w:bidi="ar-SA"/>
      </w:rPr>
    </w:lvl>
    <w:lvl w:ilvl="5" w:tplc="C2C8FFAE">
      <w:numFmt w:val="bullet"/>
      <w:lvlText w:val="•"/>
      <w:lvlJc w:val="left"/>
      <w:pPr>
        <w:ind w:left="5143" w:hanging="331"/>
      </w:pPr>
      <w:rPr>
        <w:rFonts w:hint="default"/>
        <w:lang w:val="ru-RU" w:eastAsia="en-US" w:bidi="ar-SA"/>
      </w:rPr>
    </w:lvl>
    <w:lvl w:ilvl="6" w:tplc="523E8F5C">
      <w:numFmt w:val="bullet"/>
      <w:lvlText w:val="•"/>
      <w:lvlJc w:val="left"/>
      <w:pPr>
        <w:ind w:left="6127" w:hanging="331"/>
      </w:pPr>
      <w:rPr>
        <w:rFonts w:hint="default"/>
        <w:lang w:val="ru-RU" w:eastAsia="en-US" w:bidi="ar-SA"/>
      </w:rPr>
    </w:lvl>
    <w:lvl w:ilvl="7" w:tplc="22F457B6">
      <w:numFmt w:val="bullet"/>
      <w:lvlText w:val="•"/>
      <w:lvlJc w:val="left"/>
      <w:pPr>
        <w:ind w:left="7112" w:hanging="331"/>
      </w:pPr>
      <w:rPr>
        <w:rFonts w:hint="default"/>
        <w:lang w:val="ru-RU" w:eastAsia="en-US" w:bidi="ar-SA"/>
      </w:rPr>
    </w:lvl>
    <w:lvl w:ilvl="8" w:tplc="6840DD38">
      <w:numFmt w:val="bullet"/>
      <w:lvlText w:val="•"/>
      <w:lvlJc w:val="left"/>
      <w:pPr>
        <w:ind w:left="8097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1A654E4B"/>
    <w:multiLevelType w:val="hybridMultilevel"/>
    <w:tmpl w:val="009CC39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E4732"/>
    <w:multiLevelType w:val="hybridMultilevel"/>
    <w:tmpl w:val="2C783B0E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E0108"/>
    <w:multiLevelType w:val="hybridMultilevel"/>
    <w:tmpl w:val="CBD8B37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C629B"/>
    <w:multiLevelType w:val="hybridMultilevel"/>
    <w:tmpl w:val="4BA21CD0"/>
    <w:lvl w:ilvl="0" w:tplc="F69EA138">
      <w:start w:val="1"/>
      <w:numFmt w:val="decimal"/>
      <w:lvlText w:val="%1."/>
      <w:lvlJc w:val="left"/>
      <w:pPr>
        <w:ind w:left="21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F795A"/>
    <w:multiLevelType w:val="hybridMultilevel"/>
    <w:tmpl w:val="985C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05F"/>
    <w:multiLevelType w:val="hybridMultilevel"/>
    <w:tmpl w:val="ABD0EB3C"/>
    <w:lvl w:ilvl="0" w:tplc="1DAA5A8C">
      <w:start w:val="1"/>
      <w:numFmt w:val="decimal"/>
      <w:lvlText w:val="%1)"/>
      <w:lvlJc w:val="left"/>
      <w:pPr>
        <w:ind w:left="13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6B57E">
      <w:numFmt w:val="bullet"/>
      <w:lvlText w:val="•"/>
      <w:lvlJc w:val="left"/>
      <w:pPr>
        <w:ind w:left="2212" w:hanging="425"/>
      </w:pPr>
      <w:rPr>
        <w:rFonts w:hint="default"/>
        <w:lang w:val="ru-RU" w:eastAsia="en-US" w:bidi="ar-SA"/>
      </w:rPr>
    </w:lvl>
    <w:lvl w:ilvl="2" w:tplc="17987412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3" w:tplc="5EF8AE80">
      <w:numFmt w:val="bullet"/>
      <w:lvlText w:val="•"/>
      <w:lvlJc w:val="left"/>
      <w:pPr>
        <w:ind w:left="3957" w:hanging="425"/>
      </w:pPr>
      <w:rPr>
        <w:rFonts w:hint="default"/>
        <w:lang w:val="ru-RU" w:eastAsia="en-US" w:bidi="ar-SA"/>
      </w:rPr>
    </w:lvl>
    <w:lvl w:ilvl="4" w:tplc="FDC042A4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5" w:tplc="FEDAAA56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4C9C84EE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 w:tplc="371C861E">
      <w:numFmt w:val="bullet"/>
      <w:lvlText w:val="•"/>
      <w:lvlJc w:val="left"/>
      <w:pPr>
        <w:ind w:left="7448" w:hanging="425"/>
      </w:pPr>
      <w:rPr>
        <w:rFonts w:hint="default"/>
        <w:lang w:val="ru-RU" w:eastAsia="en-US" w:bidi="ar-SA"/>
      </w:rPr>
    </w:lvl>
    <w:lvl w:ilvl="8" w:tplc="A60CC6A2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F167AAC"/>
    <w:multiLevelType w:val="multilevel"/>
    <w:tmpl w:val="F3024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39D66BA"/>
    <w:multiLevelType w:val="hybridMultilevel"/>
    <w:tmpl w:val="84A2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65638"/>
    <w:multiLevelType w:val="hybridMultilevel"/>
    <w:tmpl w:val="BD921E12"/>
    <w:lvl w:ilvl="0" w:tplc="03B8FECA">
      <w:numFmt w:val="bullet"/>
      <w:lvlText w:val="–"/>
      <w:lvlJc w:val="left"/>
      <w:pPr>
        <w:ind w:left="21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E6D7DE">
      <w:numFmt w:val="bullet"/>
      <w:lvlText w:val="•"/>
      <w:lvlJc w:val="left"/>
      <w:pPr>
        <w:ind w:left="1204" w:hanging="543"/>
      </w:pPr>
      <w:rPr>
        <w:rFonts w:hint="default"/>
        <w:lang w:val="ru-RU" w:eastAsia="en-US" w:bidi="ar-SA"/>
      </w:rPr>
    </w:lvl>
    <w:lvl w:ilvl="2" w:tplc="16700700">
      <w:numFmt w:val="bullet"/>
      <w:lvlText w:val="•"/>
      <w:lvlJc w:val="left"/>
      <w:pPr>
        <w:ind w:left="2189" w:hanging="543"/>
      </w:pPr>
      <w:rPr>
        <w:rFonts w:hint="default"/>
        <w:lang w:val="ru-RU" w:eastAsia="en-US" w:bidi="ar-SA"/>
      </w:rPr>
    </w:lvl>
    <w:lvl w:ilvl="3" w:tplc="CDA0F280">
      <w:numFmt w:val="bullet"/>
      <w:lvlText w:val="•"/>
      <w:lvlJc w:val="left"/>
      <w:pPr>
        <w:ind w:left="3173" w:hanging="543"/>
      </w:pPr>
      <w:rPr>
        <w:rFonts w:hint="default"/>
        <w:lang w:val="ru-RU" w:eastAsia="en-US" w:bidi="ar-SA"/>
      </w:rPr>
    </w:lvl>
    <w:lvl w:ilvl="4" w:tplc="B3C8A708">
      <w:numFmt w:val="bullet"/>
      <w:lvlText w:val="•"/>
      <w:lvlJc w:val="left"/>
      <w:pPr>
        <w:ind w:left="4158" w:hanging="543"/>
      </w:pPr>
      <w:rPr>
        <w:rFonts w:hint="default"/>
        <w:lang w:val="ru-RU" w:eastAsia="en-US" w:bidi="ar-SA"/>
      </w:rPr>
    </w:lvl>
    <w:lvl w:ilvl="5" w:tplc="8CC83FAE">
      <w:numFmt w:val="bullet"/>
      <w:lvlText w:val="•"/>
      <w:lvlJc w:val="left"/>
      <w:pPr>
        <w:ind w:left="5143" w:hanging="543"/>
      </w:pPr>
      <w:rPr>
        <w:rFonts w:hint="default"/>
        <w:lang w:val="ru-RU" w:eastAsia="en-US" w:bidi="ar-SA"/>
      </w:rPr>
    </w:lvl>
    <w:lvl w:ilvl="6" w:tplc="7042125A">
      <w:numFmt w:val="bullet"/>
      <w:lvlText w:val="•"/>
      <w:lvlJc w:val="left"/>
      <w:pPr>
        <w:ind w:left="6127" w:hanging="543"/>
      </w:pPr>
      <w:rPr>
        <w:rFonts w:hint="default"/>
        <w:lang w:val="ru-RU" w:eastAsia="en-US" w:bidi="ar-SA"/>
      </w:rPr>
    </w:lvl>
    <w:lvl w:ilvl="7" w:tplc="5A0049C6">
      <w:numFmt w:val="bullet"/>
      <w:lvlText w:val="•"/>
      <w:lvlJc w:val="left"/>
      <w:pPr>
        <w:ind w:left="7112" w:hanging="543"/>
      </w:pPr>
      <w:rPr>
        <w:rFonts w:hint="default"/>
        <w:lang w:val="ru-RU" w:eastAsia="en-US" w:bidi="ar-SA"/>
      </w:rPr>
    </w:lvl>
    <w:lvl w:ilvl="8" w:tplc="A21C99C0">
      <w:numFmt w:val="bullet"/>
      <w:lvlText w:val="•"/>
      <w:lvlJc w:val="left"/>
      <w:pPr>
        <w:ind w:left="8097" w:hanging="543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CF"/>
    <w:rsid w:val="0005028B"/>
    <w:rsid w:val="001075F0"/>
    <w:rsid w:val="002C1F80"/>
    <w:rsid w:val="00302449"/>
    <w:rsid w:val="004E02FE"/>
    <w:rsid w:val="004F5E95"/>
    <w:rsid w:val="0059534C"/>
    <w:rsid w:val="006B4DCF"/>
    <w:rsid w:val="006E131E"/>
    <w:rsid w:val="00815390"/>
    <w:rsid w:val="00970665"/>
    <w:rsid w:val="009A4D6B"/>
    <w:rsid w:val="009D71C6"/>
    <w:rsid w:val="00B229F0"/>
    <w:rsid w:val="00BF5472"/>
    <w:rsid w:val="00CE4F41"/>
    <w:rsid w:val="00D05317"/>
    <w:rsid w:val="00DB2256"/>
    <w:rsid w:val="00E21EEF"/>
    <w:rsid w:val="00E57198"/>
    <w:rsid w:val="00E67CEB"/>
    <w:rsid w:val="00E93833"/>
    <w:rsid w:val="00F02C69"/>
    <w:rsid w:val="00F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A33C-63DF-466C-B678-049B331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C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D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A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4D6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4D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9A4D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A4D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A4D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4D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9A4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A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A4D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E131E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B229F0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mospi-pp</dc:creator>
  <cp:keywords/>
  <dc:description/>
  <cp:lastModifiedBy>mospi-pp</cp:lastModifiedBy>
  <cp:revision>4</cp:revision>
  <dcterms:created xsi:type="dcterms:W3CDTF">2022-02-18T13:42:00Z</dcterms:created>
  <dcterms:modified xsi:type="dcterms:W3CDTF">2022-04-20T13:19:00Z</dcterms:modified>
</cp:coreProperties>
</file>